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77AB" w14:textId="05AF0660" w:rsidR="00C8258E" w:rsidRDefault="00F74BB6" w:rsidP="00F74BB6">
      <w:pPr>
        <w:rPr>
          <w:rFonts w:eastAsia="Times New Roman" w:cs="Arial"/>
          <w:b/>
          <w:bCs/>
          <w:color w:val="3F6CAF"/>
          <w:sz w:val="28"/>
          <w:szCs w:val="28"/>
        </w:rPr>
      </w:pPr>
      <w:r>
        <w:rPr>
          <w:rFonts w:eastAsia="Times New Roman" w:cs="Arial"/>
          <w:b/>
          <w:bCs/>
          <w:color w:val="3F6CAF"/>
          <w:sz w:val="28"/>
          <w:szCs w:val="28"/>
        </w:rPr>
        <w:t>Checklist: How to Respond When You Feel Attacked in a Conversation Related to Diversity</w:t>
      </w:r>
    </w:p>
    <w:p w14:paraId="0A6143A9" w14:textId="2893434D" w:rsidR="00C8258E" w:rsidRPr="00F74BB6" w:rsidRDefault="00C8258E" w:rsidP="00F74BB6">
      <w:pPr>
        <w:ind w:left="2160" w:firstLine="720"/>
      </w:pPr>
      <w:r>
        <w:rPr>
          <w:rFonts w:eastAsia="Times New Roman" w:cs="Arial"/>
          <w:b/>
          <w:bCs/>
          <w:color w:val="3F6CAF"/>
          <w:sz w:val="28"/>
          <w:szCs w:val="28"/>
        </w:rPr>
        <w:t xml:space="preserve">              </w:t>
      </w:r>
    </w:p>
    <w:p w14:paraId="39571800" w14:textId="3489A515" w:rsidR="003A611D" w:rsidRPr="00330791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032AAD7A" wp14:editId="1B466B14">
            <wp:extent cx="329565" cy="329565"/>
            <wp:effectExtent l="0" t="0" r="635" b="0"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fPZY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09" cy="32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BB6">
        <w:rPr>
          <w:rFonts w:eastAsia="Times New Roman" w:cs="Times New Roman"/>
          <w:sz w:val="22"/>
          <w:szCs w:val="22"/>
        </w:rPr>
        <w:t xml:space="preserve">1. </w:t>
      </w:r>
      <w:r>
        <w:rPr>
          <w:rFonts w:eastAsia="Times New Roman" w:cs="Times New Roman"/>
          <w:sz w:val="22"/>
          <w:szCs w:val="22"/>
        </w:rPr>
        <w:t xml:space="preserve">Make sure that your safety isn’t compromised before continuing the discussion. </w:t>
      </w:r>
      <w:r w:rsidR="00F74BB6">
        <w:rPr>
          <w:rFonts w:eastAsia="Times New Roman" w:cs="Times New Roman"/>
          <w:sz w:val="22"/>
          <w:szCs w:val="22"/>
        </w:rPr>
        <w:t xml:space="preserve">If the individual used profanity, threatens you or raises their voice, it suggests that they are not in the right frame of mind to have a meaningful conversation. </w:t>
      </w:r>
      <w:r>
        <w:rPr>
          <w:rFonts w:eastAsia="Times New Roman" w:cs="Times New Roman"/>
          <w:sz w:val="22"/>
          <w:szCs w:val="22"/>
        </w:rPr>
        <w:t xml:space="preserve">If you feel unsafe, remove yourself from the conversation by saying something like, </w:t>
      </w:r>
      <w:r w:rsidRPr="00F74BB6">
        <w:rPr>
          <w:rFonts w:eastAsia="Times New Roman" w:cs="Times New Roman"/>
          <w:i/>
          <w:iCs/>
          <w:sz w:val="22"/>
          <w:szCs w:val="22"/>
        </w:rPr>
        <w:t>“I can tell that we both feel triggered by this conversation and it might not get us very far to keep discussing this issue. Let’s table this conversation for another day.”</w:t>
      </w:r>
      <w:r>
        <w:rPr>
          <w:rFonts w:eastAsia="Times New Roman" w:cs="Times New Roman"/>
          <w:sz w:val="22"/>
          <w:szCs w:val="22"/>
        </w:rPr>
        <w:t xml:space="preserve"> </w:t>
      </w:r>
      <w:r w:rsidR="00F74BB6">
        <w:rPr>
          <w:rFonts w:eastAsia="Times New Roman" w:cs="Times New Roman"/>
          <w:sz w:val="22"/>
          <w:szCs w:val="22"/>
        </w:rPr>
        <w:t xml:space="preserve">It’s okay if you feel uncomfortable because </w:t>
      </w:r>
      <w:r w:rsidR="00F74BB6">
        <w:rPr>
          <w:rFonts w:eastAsia="Times New Roman" w:cs="Times New Roman"/>
          <w:sz w:val="22"/>
          <w:szCs w:val="22"/>
        </w:rPr>
        <w:t>discomfort helps us grow. Assuming that you feel safe, proceed with the remainder of the checklist.</w:t>
      </w:r>
    </w:p>
    <w:p w14:paraId="2C8F99BE" w14:textId="37FBFE46" w:rsidR="003A611D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</w:p>
    <w:p w14:paraId="5ADB02D2" w14:textId="03D984BA" w:rsidR="003A611D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A5B8271" wp14:editId="18738B5A">
            <wp:extent cx="329939" cy="329939"/>
            <wp:effectExtent l="0" t="0" r="635" b="0"/>
            <wp:docPr id="7" name="Graphic 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fPZY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33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11D">
        <w:rPr>
          <w:rFonts w:eastAsia="Times New Roman" w:cs="Times New Roman"/>
          <w:sz w:val="22"/>
          <w:szCs w:val="22"/>
        </w:rPr>
        <w:t xml:space="preserve"> </w:t>
      </w:r>
      <w:r w:rsidR="00F74BB6">
        <w:rPr>
          <w:rFonts w:eastAsia="Times New Roman" w:cs="Times New Roman"/>
          <w:sz w:val="22"/>
          <w:szCs w:val="22"/>
        </w:rPr>
        <w:t xml:space="preserve">2. </w:t>
      </w:r>
      <w:r w:rsidRPr="00330791">
        <w:rPr>
          <w:rFonts w:eastAsia="Times New Roman" w:cs="Times New Roman"/>
          <w:sz w:val="22"/>
          <w:szCs w:val="22"/>
        </w:rPr>
        <w:t>Ask: “Is this a good time to talk?”</w:t>
      </w:r>
    </w:p>
    <w:p w14:paraId="6378A33D" w14:textId="4D4CEA5E" w:rsidR="003A611D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</w:p>
    <w:p w14:paraId="59D0C9A0" w14:textId="245AACA1" w:rsidR="003A611D" w:rsidRPr="00330791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9E5F705" wp14:editId="71179285">
            <wp:extent cx="329565" cy="329565"/>
            <wp:effectExtent l="0" t="0" r="635" b="0"/>
            <wp:docPr id="12" name="Graphic 1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fPZY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09" cy="32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11D">
        <w:rPr>
          <w:rFonts w:eastAsia="Times New Roman" w:cs="Times New Roman"/>
          <w:sz w:val="22"/>
          <w:szCs w:val="22"/>
        </w:rPr>
        <w:t xml:space="preserve"> </w:t>
      </w:r>
      <w:r w:rsidR="00F74BB6">
        <w:rPr>
          <w:rFonts w:eastAsia="Times New Roman" w:cs="Times New Roman"/>
          <w:sz w:val="22"/>
          <w:szCs w:val="22"/>
        </w:rPr>
        <w:t xml:space="preserve">3. </w:t>
      </w:r>
      <w:r w:rsidRPr="00C8258E">
        <w:rPr>
          <w:rFonts w:eastAsia="Times New Roman" w:cs="Times New Roman"/>
          <w:sz w:val="22"/>
          <w:szCs w:val="22"/>
        </w:rPr>
        <w:t>Be sincere and vulnerable</w:t>
      </w:r>
      <w:r w:rsidR="00F74BB6">
        <w:rPr>
          <w:rFonts w:eastAsia="Times New Roman" w:cs="Times New Roman"/>
          <w:sz w:val="22"/>
          <w:szCs w:val="22"/>
        </w:rPr>
        <w:t xml:space="preserve"> to diffuse the situation</w:t>
      </w:r>
      <w:r w:rsidRPr="00C8258E">
        <w:rPr>
          <w:rFonts w:eastAsia="Times New Roman" w:cs="Times New Roman"/>
          <w:sz w:val="22"/>
          <w:szCs w:val="22"/>
        </w:rPr>
        <w:t>: “</w:t>
      </w:r>
      <w:r w:rsidRPr="00330791">
        <w:rPr>
          <w:rFonts w:eastAsia="Times New Roman" w:cs="Times New Roman"/>
          <w:sz w:val="22"/>
          <w:szCs w:val="22"/>
        </w:rPr>
        <w:t xml:space="preserve">I too am working on growing myself, particularly in </w:t>
      </w:r>
      <w:r w:rsidR="00F74BB6">
        <w:rPr>
          <w:rFonts w:eastAsia="Times New Roman" w:cs="Times New Roman"/>
          <w:sz w:val="22"/>
          <w:szCs w:val="22"/>
        </w:rPr>
        <w:t xml:space="preserve">building my tolerance and/or understanding in </w:t>
      </w:r>
      <w:r w:rsidRPr="00330791">
        <w:rPr>
          <w:rFonts w:eastAsia="Times New Roman" w:cs="Times New Roman"/>
          <w:sz w:val="22"/>
          <w:szCs w:val="22"/>
        </w:rPr>
        <w:t xml:space="preserve">this area of DEI. </w:t>
      </w:r>
      <w:r w:rsidR="00F74BB6">
        <w:rPr>
          <w:rFonts w:eastAsia="Times New Roman" w:cs="Times New Roman"/>
          <w:sz w:val="22"/>
          <w:szCs w:val="22"/>
        </w:rPr>
        <w:t>While I don’t know exactly how to navigate this conversation, I am willing to try because</w:t>
      </w:r>
      <w:r w:rsidRPr="00330791">
        <w:rPr>
          <w:rFonts w:eastAsia="Times New Roman" w:cs="Times New Roman"/>
          <w:sz w:val="22"/>
          <w:szCs w:val="22"/>
        </w:rPr>
        <w:t xml:space="preserve"> I </w:t>
      </w:r>
      <w:r w:rsidRPr="00C8258E">
        <w:rPr>
          <w:rFonts w:eastAsia="Times New Roman" w:cs="Times New Roman"/>
          <w:sz w:val="22"/>
          <w:szCs w:val="22"/>
        </w:rPr>
        <w:t xml:space="preserve">commend your courage for </w:t>
      </w:r>
      <w:r w:rsidR="00F74BB6">
        <w:rPr>
          <w:rFonts w:eastAsia="Times New Roman" w:cs="Times New Roman"/>
          <w:sz w:val="22"/>
          <w:szCs w:val="22"/>
        </w:rPr>
        <w:t>talking with me</w:t>
      </w:r>
      <w:r w:rsidRPr="00330791">
        <w:rPr>
          <w:rFonts w:eastAsia="Times New Roman" w:cs="Times New Roman"/>
          <w:sz w:val="22"/>
          <w:szCs w:val="22"/>
        </w:rPr>
        <w:t>."</w:t>
      </w:r>
    </w:p>
    <w:p w14:paraId="1AC7FCB4" w14:textId="77777777" w:rsidR="003A611D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</w:p>
    <w:p w14:paraId="314DC29F" w14:textId="3BECBC68" w:rsidR="003A611D" w:rsidRPr="00330791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D4D93E8" wp14:editId="033A0088">
            <wp:extent cx="329565" cy="329565"/>
            <wp:effectExtent l="0" t="0" r="635" b="0"/>
            <wp:docPr id="13" name="Graphic 1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fPZY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09" cy="32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11D">
        <w:rPr>
          <w:rFonts w:eastAsia="Times New Roman" w:cs="Times New Roman"/>
          <w:sz w:val="22"/>
          <w:szCs w:val="22"/>
        </w:rPr>
        <w:t xml:space="preserve"> </w:t>
      </w:r>
      <w:r w:rsidR="00F74BB6">
        <w:rPr>
          <w:rFonts w:eastAsia="Times New Roman" w:cs="Times New Roman"/>
          <w:sz w:val="22"/>
          <w:szCs w:val="22"/>
        </w:rPr>
        <w:t xml:space="preserve">4. </w:t>
      </w:r>
      <w:r w:rsidRPr="00330791">
        <w:rPr>
          <w:rFonts w:eastAsia="Times New Roman" w:cs="Times New Roman"/>
          <w:sz w:val="22"/>
          <w:szCs w:val="22"/>
        </w:rPr>
        <w:t xml:space="preserve">Address possible situation: </w:t>
      </w:r>
    </w:p>
    <w:p w14:paraId="0F3027E7" w14:textId="6F41BC90" w:rsidR="003A611D" w:rsidRPr="00330791" w:rsidRDefault="00F74BB6" w:rsidP="00F74BB6">
      <w:pPr>
        <w:numPr>
          <w:ilvl w:val="1"/>
          <w:numId w:val="39"/>
        </w:numPr>
        <w:tabs>
          <w:tab w:val="clear" w:pos="1440"/>
          <w:tab w:val="num" w:pos="360"/>
        </w:tabs>
        <w:ind w:left="3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If someone said something to offend you: “Something you said/did doesn’t sit right with me but rather than becoming defensive, I think this could be a teachable moment for both of us.” </w:t>
      </w:r>
    </w:p>
    <w:p w14:paraId="4577901A" w14:textId="12C9D565" w:rsidR="003A611D" w:rsidRPr="00330791" w:rsidRDefault="00F74BB6" w:rsidP="00F74BB6">
      <w:pPr>
        <w:numPr>
          <w:ilvl w:val="1"/>
          <w:numId w:val="39"/>
        </w:numPr>
        <w:tabs>
          <w:tab w:val="clear" w:pos="1440"/>
          <w:tab w:val="num" w:pos="360"/>
        </w:tabs>
        <w:ind w:left="3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If you are accused of offending someone: “I know that I said/did something to upset you and I want to understand.”</w:t>
      </w:r>
    </w:p>
    <w:p w14:paraId="4E019212" w14:textId="16DFFE5A" w:rsidR="003A611D" w:rsidRPr="00330791" w:rsidRDefault="003A611D" w:rsidP="00F74BB6">
      <w:pPr>
        <w:ind w:left="-108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</w:p>
    <w:p w14:paraId="631661D0" w14:textId="4F17D930" w:rsidR="003A611D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85AA6CF" wp14:editId="0ABB515D">
            <wp:extent cx="337872" cy="337872"/>
            <wp:effectExtent l="0" t="0" r="5080" b="0"/>
            <wp:docPr id="14" name="Graphic 1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fPZY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20" cy="3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11D">
        <w:rPr>
          <w:rFonts w:eastAsia="Times New Roman" w:cs="Times New Roman"/>
          <w:sz w:val="22"/>
          <w:szCs w:val="22"/>
        </w:rPr>
        <w:t xml:space="preserve"> </w:t>
      </w:r>
      <w:r w:rsidR="00F74BB6">
        <w:rPr>
          <w:rFonts w:eastAsia="Times New Roman" w:cs="Times New Roman"/>
          <w:sz w:val="22"/>
          <w:szCs w:val="22"/>
        </w:rPr>
        <w:t xml:space="preserve">5. </w:t>
      </w:r>
      <w:r w:rsidRPr="00330791">
        <w:rPr>
          <w:rFonts w:eastAsia="Times New Roman" w:cs="Times New Roman"/>
          <w:sz w:val="22"/>
          <w:szCs w:val="22"/>
        </w:rPr>
        <w:t>Ask permission to ask questions</w:t>
      </w:r>
      <w:r w:rsidR="00F74BB6">
        <w:rPr>
          <w:rFonts w:eastAsia="Times New Roman" w:cs="Times New Roman"/>
          <w:sz w:val="22"/>
          <w:szCs w:val="22"/>
        </w:rPr>
        <w:t xml:space="preserve"> so that the person doesn’t feel like you’re interrogating them.</w:t>
      </w:r>
    </w:p>
    <w:p w14:paraId="3635BCFB" w14:textId="6947381F" w:rsidR="003A611D" w:rsidRPr="00C8258E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5C5DE7D" wp14:editId="6368A33B">
            <wp:extent cx="329565" cy="329565"/>
            <wp:effectExtent l="0" t="0" r="635" b="0"/>
            <wp:docPr id="15" name="Graphic 1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fPZY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09" cy="32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11D">
        <w:rPr>
          <w:rFonts w:eastAsia="Times New Roman" w:cs="Times New Roman"/>
          <w:sz w:val="22"/>
          <w:szCs w:val="22"/>
        </w:rPr>
        <w:t xml:space="preserve"> </w:t>
      </w:r>
      <w:r w:rsidR="00F74BB6">
        <w:rPr>
          <w:rFonts w:eastAsia="Times New Roman" w:cs="Times New Roman"/>
          <w:sz w:val="22"/>
          <w:szCs w:val="22"/>
        </w:rPr>
        <w:t xml:space="preserve">6. </w:t>
      </w:r>
      <w:r w:rsidRPr="00C8258E">
        <w:rPr>
          <w:rFonts w:eastAsia="Times New Roman" w:cs="Times New Roman"/>
          <w:sz w:val="22"/>
          <w:szCs w:val="22"/>
        </w:rPr>
        <w:t>Gain clarity</w:t>
      </w:r>
      <w:r w:rsidR="00F74BB6">
        <w:rPr>
          <w:rFonts w:eastAsia="Times New Roman" w:cs="Times New Roman"/>
          <w:sz w:val="22"/>
          <w:szCs w:val="22"/>
        </w:rPr>
        <w:t xml:space="preserve"> by asking open ended questions</w:t>
      </w:r>
      <w:r w:rsidRPr="00C8258E">
        <w:rPr>
          <w:rFonts w:eastAsia="Times New Roman" w:cs="Times New Roman"/>
          <w:sz w:val="22"/>
          <w:szCs w:val="22"/>
        </w:rPr>
        <w:t xml:space="preserve">: </w:t>
      </w:r>
    </w:p>
    <w:p w14:paraId="469FC92B" w14:textId="77777777" w:rsidR="003A611D" w:rsidRPr="003A611D" w:rsidRDefault="003A611D" w:rsidP="003A611D">
      <w:pPr>
        <w:ind w:left="72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i/>
          <w:iCs/>
          <w:sz w:val="22"/>
          <w:szCs w:val="22"/>
        </w:rPr>
      </w:pPr>
      <w:r w:rsidRPr="003A611D">
        <w:rPr>
          <w:rFonts w:eastAsia="Times New Roman" w:cs="Times New Roman"/>
          <w:i/>
          <w:iCs/>
          <w:sz w:val="22"/>
          <w:szCs w:val="22"/>
        </w:rPr>
        <w:t>“Can you help me to understand how I upset you?”</w:t>
      </w:r>
    </w:p>
    <w:p w14:paraId="7AF5443E" w14:textId="722AB294" w:rsidR="003A611D" w:rsidRDefault="003A611D" w:rsidP="003A611D">
      <w:pPr>
        <w:ind w:left="72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i/>
          <w:iCs/>
          <w:sz w:val="22"/>
          <w:szCs w:val="22"/>
        </w:rPr>
      </w:pPr>
      <w:r w:rsidRPr="003A611D">
        <w:rPr>
          <w:rFonts w:eastAsia="Times New Roman" w:cs="Times New Roman"/>
          <w:i/>
          <w:iCs/>
          <w:sz w:val="22"/>
          <w:szCs w:val="22"/>
        </w:rPr>
        <w:t xml:space="preserve"> “How could I have said it differently?”</w:t>
      </w:r>
    </w:p>
    <w:p w14:paraId="6B11C229" w14:textId="4A5C93AC" w:rsidR="00F74BB6" w:rsidRPr="003A611D" w:rsidRDefault="00F74BB6" w:rsidP="003A611D">
      <w:pPr>
        <w:ind w:left="72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>“When you said X, this is what I heard. Is that what you meant?”</w:t>
      </w:r>
    </w:p>
    <w:p w14:paraId="0DD4BF91" w14:textId="2E48059F" w:rsidR="003A611D" w:rsidRPr="00330791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</w:p>
    <w:p w14:paraId="6960E977" w14:textId="690C03D9" w:rsidR="003A611D" w:rsidRPr="00C8258E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1D4E6F3" wp14:editId="65BBC28A">
            <wp:extent cx="328445" cy="328445"/>
            <wp:effectExtent l="0" t="0" r="1905" b="0"/>
            <wp:docPr id="16" name="Graphic 1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fPZY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89" cy="32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11D">
        <w:rPr>
          <w:rFonts w:eastAsia="Times New Roman" w:cs="Times New Roman"/>
          <w:sz w:val="22"/>
          <w:szCs w:val="22"/>
        </w:rPr>
        <w:t xml:space="preserve"> </w:t>
      </w:r>
      <w:r w:rsidR="00F74BB6">
        <w:rPr>
          <w:rFonts w:eastAsia="Times New Roman" w:cs="Times New Roman"/>
          <w:sz w:val="22"/>
          <w:szCs w:val="22"/>
        </w:rPr>
        <w:t xml:space="preserve">7. </w:t>
      </w:r>
      <w:r w:rsidRPr="00330791">
        <w:rPr>
          <w:rFonts w:eastAsia="Times New Roman" w:cs="Times New Roman"/>
          <w:sz w:val="22"/>
          <w:szCs w:val="22"/>
        </w:rPr>
        <w:t>Listen to understand</w:t>
      </w:r>
      <w:r>
        <w:rPr>
          <w:rFonts w:eastAsia="Times New Roman" w:cs="Times New Roman"/>
          <w:sz w:val="22"/>
          <w:szCs w:val="22"/>
        </w:rPr>
        <w:t xml:space="preserve"> how you and the other individual are similar. While your positions might differ, what         common interests do you share, particularly related to DEI? </w:t>
      </w:r>
      <w:r w:rsidR="00F74BB6">
        <w:rPr>
          <w:rFonts w:eastAsia="Times New Roman" w:cs="Times New Roman"/>
          <w:sz w:val="22"/>
          <w:szCs w:val="22"/>
        </w:rPr>
        <w:t>It’s important that you listen closely to find the commonality because this will help you to humanize them.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393DAAF8" w14:textId="77777777" w:rsidR="003A611D" w:rsidRPr="003A611D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i/>
          <w:iCs/>
          <w:sz w:val="22"/>
          <w:szCs w:val="22"/>
        </w:rPr>
      </w:pPr>
    </w:p>
    <w:p w14:paraId="3838D088" w14:textId="6B6D389D" w:rsidR="003A611D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C9319B4" wp14:editId="14D09CDC">
            <wp:extent cx="328295" cy="328295"/>
            <wp:effectExtent l="0" t="0" r="1905" b="0"/>
            <wp:docPr id="17" name="Graphic 1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fPZY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39" cy="3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11D">
        <w:rPr>
          <w:rFonts w:eastAsia="Times New Roman" w:cs="Times New Roman"/>
          <w:sz w:val="22"/>
          <w:szCs w:val="22"/>
        </w:rPr>
        <w:t xml:space="preserve"> </w:t>
      </w:r>
      <w:r w:rsidR="00F74BB6">
        <w:rPr>
          <w:rFonts w:eastAsia="Times New Roman" w:cs="Times New Roman"/>
          <w:sz w:val="22"/>
          <w:szCs w:val="22"/>
        </w:rPr>
        <w:t xml:space="preserve">8. </w:t>
      </w:r>
      <w:r w:rsidRPr="00330791">
        <w:rPr>
          <w:rFonts w:eastAsia="Times New Roman" w:cs="Times New Roman"/>
          <w:sz w:val="22"/>
          <w:szCs w:val="22"/>
        </w:rPr>
        <w:t xml:space="preserve">Thank them for their courage in sharing. </w:t>
      </w:r>
    </w:p>
    <w:p w14:paraId="3051B0F5" w14:textId="48FE6977" w:rsidR="003A611D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</w:p>
    <w:p w14:paraId="6320D87D" w14:textId="77777777" w:rsidR="003A611D" w:rsidRPr="00330791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</w:p>
    <w:p w14:paraId="1A822802" w14:textId="4F9965CF" w:rsidR="003A611D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6978A71D" wp14:editId="62503543">
            <wp:extent cx="347299" cy="347299"/>
            <wp:effectExtent l="0" t="0" r="0" b="0"/>
            <wp:docPr id="18" name="Graphic 1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fPZY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51" cy="34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11D">
        <w:rPr>
          <w:rFonts w:eastAsia="Times New Roman" w:cs="Times New Roman"/>
          <w:sz w:val="22"/>
          <w:szCs w:val="22"/>
        </w:rPr>
        <w:t xml:space="preserve"> </w:t>
      </w:r>
      <w:r w:rsidR="00F74BB6">
        <w:rPr>
          <w:rFonts w:eastAsia="Times New Roman" w:cs="Times New Roman"/>
          <w:sz w:val="22"/>
          <w:szCs w:val="22"/>
        </w:rPr>
        <w:t xml:space="preserve">9. </w:t>
      </w:r>
      <w:r w:rsidRPr="00330791">
        <w:rPr>
          <w:rFonts w:eastAsia="Times New Roman" w:cs="Times New Roman"/>
          <w:sz w:val="22"/>
          <w:szCs w:val="22"/>
        </w:rPr>
        <w:t xml:space="preserve">Avoid </w:t>
      </w:r>
      <w:r>
        <w:rPr>
          <w:rFonts w:eastAsia="Times New Roman" w:cs="Times New Roman"/>
          <w:sz w:val="22"/>
          <w:szCs w:val="22"/>
        </w:rPr>
        <w:t xml:space="preserve">gas lighting </w:t>
      </w:r>
      <w:r w:rsidRPr="00330791">
        <w:rPr>
          <w:rFonts w:eastAsia="Times New Roman" w:cs="Times New Roman"/>
          <w:sz w:val="22"/>
          <w:szCs w:val="22"/>
        </w:rPr>
        <w:t xml:space="preserve">statements like: </w:t>
      </w:r>
    </w:p>
    <w:p w14:paraId="0F03769D" w14:textId="77777777" w:rsidR="003A611D" w:rsidRPr="003A611D" w:rsidRDefault="003A611D" w:rsidP="003A611D">
      <w:pPr>
        <w:ind w:firstLine="72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i/>
          <w:iCs/>
          <w:sz w:val="22"/>
          <w:szCs w:val="22"/>
        </w:rPr>
      </w:pPr>
      <w:r w:rsidRPr="003A611D">
        <w:rPr>
          <w:rFonts w:eastAsia="Times New Roman" w:cs="Times New Roman"/>
          <w:i/>
          <w:iCs/>
          <w:sz w:val="22"/>
          <w:szCs w:val="22"/>
        </w:rPr>
        <w:t xml:space="preserve">“Why didn’t you come to me [sooner]?” </w:t>
      </w:r>
    </w:p>
    <w:p w14:paraId="7FECDFA7" w14:textId="241847B5" w:rsidR="003A611D" w:rsidRPr="003A611D" w:rsidRDefault="003A611D" w:rsidP="003A611D">
      <w:pPr>
        <w:ind w:firstLine="72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i/>
          <w:iCs/>
          <w:sz w:val="22"/>
          <w:szCs w:val="22"/>
        </w:rPr>
      </w:pPr>
      <w:r w:rsidRPr="003A611D">
        <w:rPr>
          <w:rFonts w:eastAsia="Times New Roman" w:cs="Times New Roman"/>
          <w:i/>
          <w:iCs/>
          <w:sz w:val="22"/>
          <w:szCs w:val="22"/>
        </w:rPr>
        <w:t>“</w:t>
      </w:r>
      <w:r w:rsidRPr="003A611D">
        <w:rPr>
          <w:rFonts w:eastAsia="Times New Roman" w:cs="Times New Roman"/>
          <w:i/>
          <w:iCs/>
          <w:sz w:val="22"/>
          <w:szCs w:val="22"/>
        </w:rPr>
        <w:t>What evidence do you have?”</w:t>
      </w:r>
    </w:p>
    <w:p w14:paraId="5283BA41" w14:textId="0DFEF611" w:rsidR="003A611D" w:rsidRPr="003A611D" w:rsidRDefault="003A611D" w:rsidP="003A611D">
      <w:pPr>
        <w:ind w:firstLine="72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i/>
          <w:iCs/>
          <w:sz w:val="22"/>
          <w:szCs w:val="22"/>
        </w:rPr>
      </w:pPr>
      <w:r w:rsidRPr="003A611D">
        <w:rPr>
          <w:rFonts w:eastAsia="Times New Roman" w:cs="Times New Roman"/>
          <w:i/>
          <w:iCs/>
          <w:sz w:val="22"/>
          <w:szCs w:val="22"/>
        </w:rPr>
        <w:t>“Don’t you think you’re being too sensitive?”</w:t>
      </w:r>
    </w:p>
    <w:p w14:paraId="244AED27" w14:textId="3D4D0D8B" w:rsidR="003A611D" w:rsidRPr="00330791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</w:p>
    <w:p w14:paraId="1484ED30" w14:textId="77777777" w:rsidR="00F74BB6" w:rsidRDefault="003A611D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1C03EC6" wp14:editId="68B6EFBB">
            <wp:extent cx="328295" cy="328295"/>
            <wp:effectExtent l="0" t="0" r="1905" b="0"/>
            <wp:docPr id="19" name="Graphic 1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fPZY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39" cy="3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11D">
        <w:rPr>
          <w:rFonts w:eastAsia="Times New Roman" w:cs="Times New Roman"/>
          <w:sz w:val="22"/>
          <w:szCs w:val="22"/>
        </w:rPr>
        <w:t xml:space="preserve"> </w:t>
      </w:r>
      <w:r w:rsidR="00F74BB6">
        <w:rPr>
          <w:rFonts w:eastAsia="Times New Roman" w:cs="Times New Roman"/>
          <w:sz w:val="22"/>
          <w:szCs w:val="22"/>
        </w:rPr>
        <w:t xml:space="preserve">10. </w:t>
      </w:r>
      <w:r w:rsidRPr="00330791">
        <w:rPr>
          <w:rFonts w:eastAsia="Times New Roman" w:cs="Times New Roman"/>
          <w:sz w:val="22"/>
          <w:szCs w:val="22"/>
        </w:rPr>
        <w:t xml:space="preserve">Validate </w:t>
      </w:r>
      <w:r>
        <w:rPr>
          <w:rFonts w:eastAsia="Times New Roman" w:cs="Times New Roman"/>
          <w:sz w:val="22"/>
          <w:szCs w:val="22"/>
        </w:rPr>
        <w:t xml:space="preserve">the person’s feelings rather than focusing on agreeing or disagreeing. </w:t>
      </w:r>
    </w:p>
    <w:p w14:paraId="732B2A33" w14:textId="1E034B40" w:rsidR="00F74BB6" w:rsidRDefault="00F74BB6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a)  </w:t>
      </w:r>
      <w:r>
        <w:rPr>
          <w:rFonts w:eastAsia="Times New Roman" w:cs="Times New Roman"/>
          <w:sz w:val="22"/>
          <w:szCs w:val="22"/>
        </w:rPr>
        <w:t>Share where you were coming from</w:t>
      </w:r>
      <w:r>
        <w:rPr>
          <w:rFonts w:eastAsia="Times New Roman" w:cs="Times New Roman"/>
          <w:sz w:val="22"/>
          <w:szCs w:val="22"/>
        </w:rPr>
        <w:t xml:space="preserve"> (note: this is not to get them to agree with you or to justify yourself).</w:t>
      </w:r>
    </w:p>
    <w:p w14:paraId="284026A0" w14:textId="19936EFA" w:rsidR="00F74BB6" w:rsidRDefault="00F74BB6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b)  Tell them what you heard them say by paraphrasing. </w:t>
      </w:r>
    </w:p>
    <w:p w14:paraId="628B04A6" w14:textId="1684344F" w:rsidR="003A611D" w:rsidRDefault="00F74BB6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b)  Relate to what they shared and how they feel to your own experiences. </w:t>
      </w:r>
    </w:p>
    <w:p w14:paraId="43D1AB8E" w14:textId="49B211FE" w:rsidR="00F74BB6" w:rsidRDefault="00F74BB6" w:rsidP="003A611D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c)  Share the commonality the two of you share concerning the larger issue.  Commit to leaving the discussion and thinking about what they said. </w:t>
      </w:r>
    </w:p>
    <w:sectPr w:rsidR="00F74BB6" w:rsidSect="00CE6681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9087" w14:textId="77777777" w:rsidR="00496851" w:rsidRDefault="00496851" w:rsidP="0079714E">
      <w:r>
        <w:separator/>
      </w:r>
    </w:p>
  </w:endnote>
  <w:endnote w:type="continuationSeparator" w:id="0">
    <w:p w14:paraId="1A81B4EB" w14:textId="77777777" w:rsidR="00496851" w:rsidRDefault="00496851" w:rsidP="007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 Regular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11689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AF9EF" w14:textId="5A881E69" w:rsidR="00CE6681" w:rsidRDefault="00CE6681" w:rsidP="00183E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84DA64" w14:textId="77777777" w:rsidR="00CE6681" w:rsidRDefault="00CE6681" w:rsidP="00CE66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0178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AC69F" w14:textId="7083400E" w:rsidR="00CE6681" w:rsidRDefault="00CE6681" w:rsidP="00183E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AA271A" w14:textId="76B1D2AF" w:rsidR="00CE6681" w:rsidRDefault="00CE6681" w:rsidP="00CE6681">
    <w:pPr>
      <w:pStyle w:val="Footer"/>
      <w:ind w:right="360"/>
    </w:pP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8480" behindDoc="0" locked="0" layoutInCell="1" allowOverlap="1" wp14:anchorId="53A92C5A" wp14:editId="118DEBD3">
              <wp:simplePos x="0" y="0"/>
              <wp:positionH relativeFrom="page">
                <wp:posOffset>-54610</wp:posOffset>
              </wp:positionH>
              <wp:positionV relativeFrom="page">
                <wp:posOffset>9417050</wp:posOffset>
              </wp:positionV>
              <wp:extent cx="8230235" cy="1835785"/>
              <wp:effectExtent l="0" t="0" r="0" b="5715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officeArt object" descr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0235" cy="1835785"/>
                      </a:xfrm>
                      <a:prstGeom prst="rect">
                        <a:avLst/>
                      </a:prstGeom>
                      <a:solidFill>
                        <a:srgbClr val="2C62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53369FC" w14:textId="417081C1" w:rsidR="00CE6681" w:rsidRPr="00CE6681" w:rsidRDefault="00CE6681" w:rsidP="00CE668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E668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Website: </w:t>
                          </w:r>
                          <w:hyperlink r:id="rId1" w:history="1">
                            <w:r w:rsidRPr="00CE6681">
                              <w:rPr>
                                <w:rStyle w:val="Hyperlink"/>
                                <w:color w:val="FFFFFF" w:themeColor="background1"/>
                                <w:sz w:val="28"/>
                                <w:szCs w:val="28"/>
                              </w:rPr>
                              <w:t>www.martinekalawconsulting.com</w:t>
                            </w:r>
                          </w:hyperlink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53A92C5A" id="_x0000_s1029" alt="Rectangle 66" style="position:absolute;margin-left:-4.3pt;margin-top:741.5pt;width:648.05pt;height:144.55pt;z-index:25166848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" fillcolor="#2c62bf" stroked="f" strokeweight="1pt">
              <v:stroke miterlimit="4"/>
              <v:textbox>
                <w:txbxContent>
                  <w:p w14:paraId="553369FC" w14:textId="417081C1" w:rsidR="00CE6681" w:rsidRPr="00CE6681" w:rsidRDefault="00CE6681" w:rsidP="00CE66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E6681">
                      <w:rPr>
                        <w:color w:val="FFFFFF" w:themeColor="background1"/>
                        <w:sz w:val="28"/>
                        <w:szCs w:val="28"/>
                      </w:rPr>
                      <w:t xml:space="preserve">Website: </w:t>
                    </w:r>
                    <w:hyperlink r:id="rId2" w:history="1">
                      <w:r w:rsidRPr="00CE6681">
                        <w:rPr>
                          <w:rStyle w:val="Hyperlink"/>
                          <w:color w:val="FFFFFF" w:themeColor="background1"/>
                          <w:sz w:val="28"/>
                          <w:szCs w:val="28"/>
                        </w:rPr>
                        <w:t>www.martinekalawconsulting.com</w:t>
                      </w:r>
                    </w:hyperlink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6432" behindDoc="0" locked="0" layoutInCell="1" allowOverlap="1" wp14:anchorId="538F067B" wp14:editId="1AE265FB">
              <wp:simplePos x="0" y="0"/>
              <wp:positionH relativeFrom="page">
                <wp:posOffset>1590040</wp:posOffset>
              </wp:positionH>
              <wp:positionV relativeFrom="page">
                <wp:posOffset>9874250</wp:posOffset>
              </wp:positionV>
              <wp:extent cx="4791075" cy="493395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officeArt object" descr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933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B7C49C4" w14:textId="77777777" w:rsidR="00CE6681" w:rsidRPr="00CE6681" w:rsidRDefault="00CE6681" w:rsidP="00CE668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6681">
                            <w:rPr>
                              <w:rFonts w:ascii="Arial" w:hAnsi="Arial" w:cs="Arial"/>
                              <w:color w:val="FFFFFF" w:themeColor="background1"/>
                              <w:spacing w:val="140"/>
                              <w:sz w:val="20"/>
                              <w:szCs w:val="20"/>
                              <w:u w:color="FFFFFF"/>
                            </w:rPr>
                            <w:t xml:space="preserve">Website: </w:t>
                          </w:r>
                          <w:hyperlink r:id="rId3" w:history="1">
                            <w:r w:rsidRPr="00CE6681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pacing w:val="140"/>
                                <w:sz w:val="20"/>
                                <w:szCs w:val="20"/>
                              </w:rPr>
                              <w:t>www.martinekalawconsulting.com</w:t>
                            </w:r>
                          </w:hyperlink>
                          <w:r w:rsidRPr="00CE6681">
                            <w:rPr>
                              <w:rFonts w:ascii="Arial" w:hAnsi="Arial" w:cs="Arial"/>
                              <w:color w:val="0070C0"/>
                              <w:spacing w:val="140"/>
                              <w:sz w:val="20"/>
                              <w:szCs w:val="20"/>
                              <w:u w:color="FFFFFF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F067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86" style="position:absolute;margin-left:125.2pt;margin-top:777.5pt;width:377.25pt;height:38.85pt;z-index:25166643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" filled="f" stroked="f" strokeweight="1pt">
              <v:stroke miterlimit="4"/>
              <v:textbox inset="1.27mm,1.27mm,1.27mm,1.27mm">
                <w:txbxContent>
                  <w:p w14:paraId="6B7C49C4" w14:textId="77777777" w:rsidR="00CE6681" w:rsidRPr="00CE6681" w:rsidRDefault="00CE6681" w:rsidP="00CE668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E6681">
                      <w:rPr>
                        <w:rFonts w:ascii="Arial" w:hAnsi="Arial" w:cs="Arial"/>
                        <w:color w:val="FFFFFF" w:themeColor="background1"/>
                        <w:spacing w:val="140"/>
                        <w:sz w:val="20"/>
                        <w:szCs w:val="20"/>
                        <w:u w:color="FFFFFF"/>
                      </w:rPr>
                      <w:t xml:space="preserve">Website: </w:t>
                    </w:r>
                    <w:hyperlink r:id="rId4" w:history="1">
                      <w:r w:rsidRPr="00CE6681">
                        <w:rPr>
                          <w:rStyle w:val="Hyperlink"/>
                          <w:rFonts w:ascii="Arial" w:hAnsi="Arial" w:cs="Arial"/>
                          <w:color w:val="0070C0"/>
                          <w:spacing w:val="140"/>
                          <w:sz w:val="20"/>
                          <w:szCs w:val="20"/>
                        </w:rPr>
                        <w:t>www.martinekalawconsulting.com</w:t>
                      </w:r>
                    </w:hyperlink>
                    <w:r w:rsidRPr="00CE6681">
                      <w:rPr>
                        <w:rFonts w:ascii="Arial" w:hAnsi="Arial" w:cs="Arial"/>
                        <w:color w:val="0070C0"/>
                        <w:spacing w:val="140"/>
                        <w:sz w:val="20"/>
                        <w:szCs w:val="20"/>
                        <w:u w:color="FFFFFF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F687F" w14:textId="77777777" w:rsidR="00496851" w:rsidRDefault="00496851" w:rsidP="0079714E">
      <w:r>
        <w:separator/>
      </w:r>
    </w:p>
  </w:footnote>
  <w:footnote w:type="continuationSeparator" w:id="0">
    <w:p w14:paraId="71F8CB8D" w14:textId="77777777" w:rsidR="00496851" w:rsidRDefault="00496851" w:rsidP="0079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E00C" w14:textId="0660CA32" w:rsidR="0079714E" w:rsidRDefault="00C8258E">
    <w:pPr>
      <w:pStyle w:val="Header"/>
    </w:pP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5085DE86" wp14:editId="60248460">
              <wp:simplePos x="0" y="0"/>
              <wp:positionH relativeFrom="page">
                <wp:posOffset>-53788</wp:posOffset>
              </wp:positionH>
              <wp:positionV relativeFrom="page">
                <wp:posOffset>-10758</wp:posOffset>
              </wp:positionV>
              <wp:extent cx="8230235" cy="1484556"/>
              <wp:effectExtent l="0" t="0" r="0" b="1905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 descr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0235" cy="1484556"/>
                      </a:xfrm>
                      <a:prstGeom prst="rect">
                        <a:avLst/>
                      </a:prstGeom>
                      <a:solidFill>
                        <a:srgbClr val="2C62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61861D" w14:textId="669A331C" w:rsidR="00CE6681" w:rsidRDefault="00CE6681" w:rsidP="00CE6681"/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85DE86" id="officeArt object" o:spid="_x0000_s1026" alt="Rectangle 66" style="position:absolute;margin-left:-4.25pt;margin-top:-.85pt;width:648.05pt;height:116.9pt;z-index:251659264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wrapcoords="2 9 21602 9 21602 21600 2 21600 2 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" fillcolor="#2c62bf" stroked="f" strokeweight="1pt">
              <v:stroke miterlimit="4"/>
              <v:textbox>
                <w:txbxContent>
                  <w:p w14:paraId="6761861D" w14:textId="669A331C" w:rsidR="00CE6681" w:rsidRDefault="00CE6681" w:rsidP="00CE6681"/>
                </w:txbxContent>
              </v:textbox>
              <w10:wrap type="through" anchorx="page" anchory="page"/>
            </v:rect>
          </w:pict>
        </mc:Fallback>
      </mc:AlternateContent>
    </w:r>
    <w:r w:rsidR="00CE6681" w:rsidRPr="0079714E">
      <w:rPr>
        <w:noProof/>
      </w:rPr>
      <mc:AlternateContent>
        <mc:Choice Requires="wps">
          <w:drawing>
            <wp:anchor distT="57150" distB="57150" distL="57150" distR="57150" simplePos="0" relativeHeight="251660288" behindDoc="0" locked="0" layoutInCell="1" allowOverlap="1" wp14:anchorId="0C55027F" wp14:editId="092E4582">
              <wp:simplePos x="0" y="0"/>
              <wp:positionH relativeFrom="page">
                <wp:posOffset>676656</wp:posOffset>
              </wp:positionH>
              <wp:positionV relativeFrom="page">
                <wp:posOffset>896112</wp:posOffset>
              </wp:positionV>
              <wp:extent cx="6728460" cy="493776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 descr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8460" cy="4937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9B34571" w14:textId="77777777" w:rsidR="0079714E" w:rsidRDefault="0079714E" w:rsidP="0079714E">
                          <w:pPr>
                            <w:jc w:val="center"/>
                          </w:pPr>
                          <w:r>
                            <w:rPr>
                              <w:rFonts w:ascii="Raleway Regular" w:hAnsi="Raleway Regular"/>
                              <w:color w:val="FFFFFF"/>
                              <w:spacing w:val="140"/>
                              <w:sz w:val="48"/>
                              <w:szCs w:val="48"/>
                              <w:u w:color="FFFFFF"/>
                            </w:rPr>
                            <w:t>MARTINE KALAW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50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86" style="position:absolute;margin-left:53.3pt;margin-top:70.55pt;width:529.8pt;height:38.9pt;z-index:251660288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wrapcoords="-2 0 21598 0 21598 21572 -2 21572 -2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" filled="f" stroked="f" strokeweight="1pt">
              <v:stroke miterlimit="4"/>
              <v:textbox inset="1.27mm,1.27mm,1.27mm,1.27mm">
                <w:txbxContent>
                  <w:p w14:paraId="69B34571" w14:textId="77777777" w:rsidR="0079714E" w:rsidRDefault="0079714E" w:rsidP="0079714E">
                    <w:pPr>
                      <w:jc w:val="center"/>
                    </w:pPr>
                    <w:r>
                      <w:rPr>
                        <w:rFonts w:ascii="Raleway Regular" w:hAnsi="Raleway Regular"/>
                        <w:color w:val="FFFFFF"/>
                        <w:spacing w:val="140"/>
                        <w:sz w:val="48"/>
                        <w:szCs w:val="48"/>
                        <w:u w:color="FFFFFF"/>
                      </w:rPr>
                      <w:t>MARTINE KALAW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E6681" w:rsidRPr="0079714E">
      <w:rPr>
        <w:noProof/>
      </w:rPr>
      <mc:AlternateContent>
        <mc:Choice Requires="wps">
          <w:drawing>
            <wp:anchor distT="57150" distB="57150" distL="57150" distR="57150" simplePos="0" relativeHeight="251661312" behindDoc="0" locked="0" layoutInCell="1" allowOverlap="1" wp14:anchorId="1B9A2EB8" wp14:editId="5F21F535">
              <wp:simplePos x="0" y="0"/>
              <wp:positionH relativeFrom="page">
                <wp:posOffset>438785</wp:posOffset>
              </wp:positionH>
              <wp:positionV relativeFrom="page">
                <wp:posOffset>797560</wp:posOffset>
              </wp:positionV>
              <wp:extent cx="6965950" cy="354330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40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5950" cy="3543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5A77761" w14:textId="37646952" w:rsidR="0079714E" w:rsidRDefault="0079714E" w:rsidP="0079714E">
                          <w:pPr>
                            <w:jc w:val="center"/>
                          </w:pPr>
                          <w:r>
                            <w:rPr>
                              <w:rFonts w:ascii="Raleway Regular" w:hAnsi="Raleway Regular"/>
                              <w:color w:val="DDDDDD"/>
                              <w:spacing w:val="60"/>
                              <w:sz w:val="20"/>
                              <w:szCs w:val="20"/>
                              <w:u w:color="FFFFFF"/>
                            </w:rPr>
                            <w:t>DEI – CONSULTANT &amp; TRAINER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9A2EB8" id="_x0000_s1028" type="#_x0000_t202" alt="Text Box 7" style="position:absolute;margin-left:34.55pt;margin-top:62.8pt;width:548.5pt;height:27.9pt;z-index:25166131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" filled="f" stroked="f" strokeweight="1pt">
              <v:stroke miterlimit="4"/>
              <v:textbox inset="1.27mm,1.27mm,1.27mm,1.27mm">
                <w:txbxContent>
                  <w:p w14:paraId="35A77761" w14:textId="37646952" w:rsidR="0079714E" w:rsidRDefault="0079714E" w:rsidP="0079714E">
                    <w:pPr>
                      <w:jc w:val="center"/>
                    </w:pPr>
                    <w:r>
                      <w:rPr>
                        <w:rFonts w:ascii="Raleway Regular" w:hAnsi="Raleway Regular"/>
                        <w:color w:val="DDDDDD"/>
                        <w:spacing w:val="60"/>
                        <w:sz w:val="20"/>
                        <w:szCs w:val="20"/>
                        <w:u w:color="FFFFFF"/>
                      </w:rPr>
                      <w:t>DEI – CONSULTANT &amp; TRAINER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E6681" w:rsidRPr="0079714E">
      <w:rPr>
        <w:noProof/>
      </w:rPr>
      <w:drawing>
        <wp:anchor distT="152400" distB="152400" distL="152400" distR="152400" simplePos="0" relativeHeight="251662336" behindDoc="0" locked="0" layoutInCell="1" allowOverlap="1" wp14:anchorId="4450D0E7" wp14:editId="42901F69">
          <wp:simplePos x="0" y="0"/>
          <wp:positionH relativeFrom="page">
            <wp:posOffset>2449830</wp:posOffset>
          </wp:positionH>
          <wp:positionV relativeFrom="page">
            <wp:posOffset>72644</wp:posOffset>
          </wp:positionV>
          <wp:extent cx="2770505" cy="623570"/>
          <wp:effectExtent l="0" t="0" r="0" b="0"/>
          <wp:wrapNone/>
          <wp:docPr id="107374185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5" name="Full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0505" cy="62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D358206" w14:textId="77777777" w:rsidR="0079714E" w:rsidRDefault="00797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2CD"/>
    <w:multiLevelType w:val="hybridMultilevel"/>
    <w:tmpl w:val="73F4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1AC8"/>
    <w:multiLevelType w:val="hybridMultilevel"/>
    <w:tmpl w:val="2954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C4B5F"/>
    <w:multiLevelType w:val="multilevel"/>
    <w:tmpl w:val="727C5CF4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45FD0"/>
    <w:multiLevelType w:val="hybridMultilevel"/>
    <w:tmpl w:val="5D62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4AA8"/>
    <w:multiLevelType w:val="multilevel"/>
    <w:tmpl w:val="727C5CF4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46ABB"/>
    <w:multiLevelType w:val="multilevel"/>
    <w:tmpl w:val="727C5CF4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06B82"/>
    <w:multiLevelType w:val="hybridMultilevel"/>
    <w:tmpl w:val="47282EF6"/>
    <w:lvl w:ilvl="0" w:tplc="FF367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06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6B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00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9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2F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C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4D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2F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C37EC"/>
    <w:multiLevelType w:val="hybridMultilevel"/>
    <w:tmpl w:val="AD865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33776"/>
    <w:multiLevelType w:val="multilevel"/>
    <w:tmpl w:val="C4EC46E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C2381"/>
    <w:multiLevelType w:val="hybridMultilevel"/>
    <w:tmpl w:val="F39076C0"/>
    <w:lvl w:ilvl="0" w:tplc="3496B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8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620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28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2E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4A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C2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42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05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50EF4"/>
    <w:multiLevelType w:val="hybridMultilevel"/>
    <w:tmpl w:val="B332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328C9"/>
    <w:multiLevelType w:val="hybridMultilevel"/>
    <w:tmpl w:val="AD8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D63A7"/>
    <w:multiLevelType w:val="hybridMultilevel"/>
    <w:tmpl w:val="A1FC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1B74B5"/>
    <w:multiLevelType w:val="multilevel"/>
    <w:tmpl w:val="1BE4586E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1774D5"/>
    <w:multiLevelType w:val="hybridMultilevel"/>
    <w:tmpl w:val="9B08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D3999"/>
    <w:multiLevelType w:val="hybridMultilevel"/>
    <w:tmpl w:val="E3B8A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15781"/>
    <w:multiLevelType w:val="hybridMultilevel"/>
    <w:tmpl w:val="52BC5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75E46"/>
    <w:multiLevelType w:val="hybridMultilevel"/>
    <w:tmpl w:val="D520E68E"/>
    <w:lvl w:ilvl="0" w:tplc="4C8AAF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3" w:tplc="78722696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90123"/>
    <w:multiLevelType w:val="hybridMultilevel"/>
    <w:tmpl w:val="CC44E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095F8B"/>
    <w:multiLevelType w:val="hybridMultilevel"/>
    <w:tmpl w:val="735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B7"/>
    <w:multiLevelType w:val="hybridMultilevel"/>
    <w:tmpl w:val="1F7429AA"/>
    <w:lvl w:ilvl="0" w:tplc="E8CA0A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6F5F92"/>
    <w:multiLevelType w:val="multilevel"/>
    <w:tmpl w:val="4BD4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D14666"/>
    <w:multiLevelType w:val="hybridMultilevel"/>
    <w:tmpl w:val="EC72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1B"/>
    <w:multiLevelType w:val="hybridMultilevel"/>
    <w:tmpl w:val="B6E6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86D3C"/>
    <w:multiLevelType w:val="hybridMultilevel"/>
    <w:tmpl w:val="C00C098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603F79"/>
    <w:multiLevelType w:val="multilevel"/>
    <w:tmpl w:val="EEB67A32"/>
    <w:lvl w:ilvl="0">
      <w:start w:val="1"/>
      <w:numFmt w:val="decimal"/>
      <w:lvlText w:val="%1."/>
      <w:lvlJc w:val="left"/>
      <w:pPr>
        <w:ind w:left="135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B46A17"/>
    <w:multiLevelType w:val="hybridMultilevel"/>
    <w:tmpl w:val="6F16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27666"/>
    <w:multiLevelType w:val="hybridMultilevel"/>
    <w:tmpl w:val="F246FA4A"/>
    <w:lvl w:ilvl="0" w:tplc="42423D3E">
      <w:start w:val="1"/>
      <w:numFmt w:val="decimal"/>
      <w:lvlText w:val="%1."/>
      <w:lvlJc w:val="left"/>
      <w:pPr>
        <w:ind w:left="720" w:hanging="360"/>
      </w:pPr>
      <w:rPr>
        <w:rFonts w:ascii="Apple Color Emoji" w:hAnsi="Apple Color Emoj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30237"/>
    <w:multiLevelType w:val="hybridMultilevel"/>
    <w:tmpl w:val="64DCBC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725EC"/>
    <w:multiLevelType w:val="hybridMultilevel"/>
    <w:tmpl w:val="4594D232"/>
    <w:lvl w:ilvl="0" w:tplc="4C8AAF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8722696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1447D"/>
    <w:multiLevelType w:val="hybridMultilevel"/>
    <w:tmpl w:val="FF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74713"/>
    <w:multiLevelType w:val="hybridMultilevel"/>
    <w:tmpl w:val="AEFA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74738"/>
    <w:multiLevelType w:val="hybridMultilevel"/>
    <w:tmpl w:val="0212AB5E"/>
    <w:lvl w:ilvl="0" w:tplc="E1C6F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34DA2"/>
    <w:multiLevelType w:val="hybridMultilevel"/>
    <w:tmpl w:val="285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14AAB"/>
    <w:multiLevelType w:val="hybridMultilevel"/>
    <w:tmpl w:val="CDE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54FE1"/>
    <w:multiLevelType w:val="hybridMultilevel"/>
    <w:tmpl w:val="64349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D0535"/>
    <w:multiLevelType w:val="hybridMultilevel"/>
    <w:tmpl w:val="8E66458E"/>
    <w:lvl w:ilvl="0" w:tplc="E8CA0A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CC10FD"/>
    <w:multiLevelType w:val="hybridMultilevel"/>
    <w:tmpl w:val="8A5A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45A1B"/>
    <w:multiLevelType w:val="hybridMultilevel"/>
    <w:tmpl w:val="12DE273A"/>
    <w:lvl w:ilvl="0" w:tplc="2BE8E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6E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88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A5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6F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8A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8A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8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CD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B3614B"/>
    <w:multiLevelType w:val="hybridMultilevel"/>
    <w:tmpl w:val="4D6A4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0525CB"/>
    <w:multiLevelType w:val="multilevel"/>
    <w:tmpl w:val="4BD4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1B677D"/>
    <w:multiLevelType w:val="hybridMultilevel"/>
    <w:tmpl w:val="F39076C0"/>
    <w:lvl w:ilvl="0" w:tplc="3496B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8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620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28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2E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4A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C2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42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05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11B87"/>
    <w:multiLevelType w:val="hybridMultilevel"/>
    <w:tmpl w:val="3BA0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B2E06"/>
    <w:multiLevelType w:val="hybridMultilevel"/>
    <w:tmpl w:val="CB5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407F5C"/>
    <w:multiLevelType w:val="hybridMultilevel"/>
    <w:tmpl w:val="768A1E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2348E7"/>
    <w:multiLevelType w:val="hybridMultilevel"/>
    <w:tmpl w:val="0AF8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3"/>
  </w:num>
  <w:num w:numId="5">
    <w:abstractNumId w:val="1"/>
  </w:num>
  <w:num w:numId="6">
    <w:abstractNumId w:val="12"/>
  </w:num>
  <w:num w:numId="7">
    <w:abstractNumId w:val="42"/>
  </w:num>
  <w:num w:numId="8">
    <w:abstractNumId w:val="34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25"/>
  </w:num>
  <w:num w:numId="14">
    <w:abstractNumId w:val="45"/>
  </w:num>
  <w:num w:numId="15">
    <w:abstractNumId w:val="29"/>
  </w:num>
  <w:num w:numId="16">
    <w:abstractNumId w:val="30"/>
  </w:num>
  <w:num w:numId="17">
    <w:abstractNumId w:val="44"/>
  </w:num>
  <w:num w:numId="18">
    <w:abstractNumId w:val="11"/>
  </w:num>
  <w:num w:numId="19">
    <w:abstractNumId w:val="31"/>
  </w:num>
  <w:num w:numId="20">
    <w:abstractNumId w:val="36"/>
  </w:num>
  <w:num w:numId="21">
    <w:abstractNumId w:val="17"/>
  </w:num>
  <w:num w:numId="22">
    <w:abstractNumId w:val="20"/>
  </w:num>
  <w:num w:numId="23">
    <w:abstractNumId w:val="28"/>
  </w:num>
  <w:num w:numId="24">
    <w:abstractNumId w:val="26"/>
  </w:num>
  <w:num w:numId="25">
    <w:abstractNumId w:val="37"/>
  </w:num>
  <w:num w:numId="26">
    <w:abstractNumId w:val="32"/>
  </w:num>
  <w:num w:numId="27">
    <w:abstractNumId w:val="19"/>
  </w:num>
  <w:num w:numId="28">
    <w:abstractNumId w:val="39"/>
  </w:num>
  <w:num w:numId="29">
    <w:abstractNumId w:val="24"/>
  </w:num>
  <w:num w:numId="30">
    <w:abstractNumId w:val="33"/>
  </w:num>
  <w:num w:numId="31">
    <w:abstractNumId w:val="16"/>
  </w:num>
  <w:num w:numId="32">
    <w:abstractNumId w:val="10"/>
  </w:num>
  <w:num w:numId="33">
    <w:abstractNumId w:val="15"/>
  </w:num>
  <w:num w:numId="34">
    <w:abstractNumId w:val="35"/>
  </w:num>
  <w:num w:numId="35">
    <w:abstractNumId w:val="14"/>
  </w:num>
  <w:num w:numId="36">
    <w:abstractNumId w:val="22"/>
  </w:num>
  <w:num w:numId="37">
    <w:abstractNumId w:val="6"/>
  </w:num>
  <w:num w:numId="38">
    <w:abstractNumId w:val="38"/>
  </w:num>
  <w:num w:numId="39">
    <w:abstractNumId w:val="41"/>
  </w:num>
  <w:num w:numId="40">
    <w:abstractNumId w:val="21"/>
  </w:num>
  <w:num w:numId="41">
    <w:abstractNumId w:val="27"/>
  </w:num>
  <w:num w:numId="42">
    <w:abstractNumId w:val="3"/>
  </w:num>
  <w:num w:numId="43">
    <w:abstractNumId w:val="23"/>
  </w:num>
  <w:num w:numId="44">
    <w:abstractNumId w:val="40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4E"/>
    <w:rsid w:val="00013D37"/>
    <w:rsid w:val="00021468"/>
    <w:rsid w:val="0003302D"/>
    <w:rsid w:val="000E1DD4"/>
    <w:rsid w:val="0013227C"/>
    <w:rsid w:val="0015508B"/>
    <w:rsid w:val="001651AA"/>
    <w:rsid w:val="001667F2"/>
    <w:rsid w:val="00180D45"/>
    <w:rsid w:val="001D6A10"/>
    <w:rsid w:val="002901DD"/>
    <w:rsid w:val="00295F2B"/>
    <w:rsid w:val="002C312A"/>
    <w:rsid w:val="0030610B"/>
    <w:rsid w:val="00330791"/>
    <w:rsid w:val="003A611D"/>
    <w:rsid w:val="003F00C2"/>
    <w:rsid w:val="0044415F"/>
    <w:rsid w:val="00475F74"/>
    <w:rsid w:val="00496851"/>
    <w:rsid w:val="00636677"/>
    <w:rsid w:val="00641B6C"/>
    <w:rsid w:val="0075676D"/>
    <w:rsid w:val="0079714E"/>
    <w:rsid w:val="007C0040"/>
    <w:rsid w:val="00866EA4"/>
    <w:rsid w:val="009416BC"/>
    <w:rsid w:val="00A7590A"/>
    <w:rsid w:val="00B45B05"/>
    <w:rsid w:val="00B47E49"/>
    <w:rsid w:val="00B85F60"/>
    <w:rsid w:val="00BE4FDE"/>
    <w:rsid w:val="00BF398B"/>
    <w:rsid w:val="00C76AB6"/>
    <w:rsid w:val="00C8258E"/>
    <w:rsid w:val="00CE6681"/>
    <w:rsid w:val="00D06F34"/>
    <w:rsid w:val="00E061F4"/>
    <w:rsid w:val="00E32107"/>
    <w:rsid w:val="00E7795C"/>
    <w:rsid w:val="00F363EE"/>
    <w:rsid w:val="00F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680C7"/>
  <w15:chartTrackingRefBased/>
  <w15:docId w15:val="{56D3A54F-1D77-904A-A6E2-1375BAE4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4E"/>
  </w:style>
  <w:style w:type="paragraph" w:styleId="Footer">
    <w:name w:val="footer"/>
    <w:basedOn w:val="Normal"/>
    <w:link w:val="FooterChar"/>
    <w:uiPriority w:val="99"/>
    <w:unhideWhenUsed/>
    <w:rsid w:val="00797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4E"/>
  </w:style>
  <w:style w:type="paragraph" w:styleId="ListParagraph">
    <w:name w:val="List Paragraph"/>
    <w:basedOn w:val="Normal"/>
    <w:uiPriority w:val="34"/>
    <w:qFormat/>
    <w:rsid w:val="002C312A"/>
    <w:pPr>
      <w:ind w:left="720"/>
      <w:contextualSpacing/>
    </w:pPr>
  </w:style>
  <w:style w:type="table" w:styleId="TableGrid">
    <w:name w:val="Table Grid"/>
    <w:basedOn w:val="TableNormal"/>
    <w:uiPriority w:val="59"/>
    <w:rsid w:val="0047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E6681"/>
  </w:style>
  <w:style w:type="character" w:styleId="UnresolvedMention">
    <w:name w:val="Unresolved Mention"/>
    <w:basedOn w:val="DefaultParagraphFont"/>
    <w:uiPriority w:val="99"/>
    <w:semiHidden/>
    <w:unhideWhenUsed/>
    <w:rsid w:val="00CE6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681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CE66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4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8"/>
    <w:rPr>
      <w:rFonts w:ascii="Times New Roman" w:hAnsi="Times New Roman" w:cs="Times New Roman"/>
      <w:sz w:val="18"/>
      <w:szCs w:val="18"/>
    </w:rPr>
  </w:style>
  <w:style w:type="table" w:styleId="GridTable4-Accent5">
    <w:name w:val="Grid Table 4 Accent 5"/>
    <w:basedOn w:val="TableNormal"/>
    <w:uiPriority w:val="49"/>
    <w:rsid w:val="0063667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82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9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6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inekalawconsulting.com" TargetMode="External"/><Relationship Id="rId2" Type="http://schemas.openxmlformats.org/officeDocument/2006/relationships/hyperlink" Target="http://www.martinekalawconsulting.com" TargetMode="External"/><Relationship Id="rId1" Type="http://schemas.openxmlformats.org/officeDocument/2006/relationships/hyperlink" Target="http://www.martinekalawconsulting.com" TargetMode="External"/><Relationship Id="rId4" Type="http://schemas.openxmlformats.org/officeDocument/2006/relationships/hyperlink" Target="http://www.martinekalaw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Kalaw</dc:creator>
  <cp:keywords/>
  <dc:description/>
  <cp:lastModifiedBy>Martine Kalaw</cp:lastModifiedBy>
  <cp:revision>32</cp:revision>
  <dcterms:created xsi:type="dcterms:W3CDTF">2021-04-18T20:20:00Z</dcterms:created>
  <dcterms:modified xsi:type="dcterms:W3CDTF">2021-08-30T02:42:00Z</dcterms:modified>
</cp:coreProperties>
</file>