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66591" w14:textId="5EFADD20" w:rsidR="00AA3EA3" w:rsidRPr="00AA3EA3" w:rsidRDefault="00AA3EA3" w:rsidP="00AA3EA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A3EA3">
        <w:rPr>
          <w:rFonts w:ascii="Apple Color Emoji" w:eastAsia="Times New Roman" w:hAnsi="Apple Color Emoji" w:cs="Times New Roman"/>
          <w:color w:val="000000"/>
          <w:sz w:val="28"/>
          <w:szCs w:val="28"/>
        </w:rPr>
        <w:t>⬇️</w:t>
      </w:r>
      <w:r w:rsidRPr="00AA3EA3">
        <w:rPr>
          <w:rFonts w:ascii="Arial" w:eastAsia="Times New Roman" w:hAnsi="Arial" w:cs="Arial"/>
          <w:color w:val="3F6CAF"/>
          <w:sz w:val="28"/>
          <w:szCs w:val="28"/>
        </w:rPr>
        <w:t> </w:t>
      </w:r>
      <w:r w:rsidRPr="00AA3EA3">
        <w:rPr>
          <w:rFonts w:ascii="Arial" w:eastAsia="Times New Roman" w:hAnsi="Arial" w:cs="Arial"/>
          <w:b/>
          <w:bCs/>
          <w:color w:val="3F6CAF"/>
          <w:sz w:val="28"/>
          <w:szCs w:val="28"/>
          <w:u w:val="single"/>
        </w:rPr>
        <w:t>DEI Case Study #3</w:t>
      </w:r>
      <w:r w:rsidRPr="00AA3EA3">
        <w:rPr>
          <w:rFonts w:ascii="Arial" w:eastAsia="Times New Roman" w:hAnsi="Arial" w:cs="Arial"/>
          <w:b/>
          <w:bCs/>
          <w:color w:val="3F6CAF"/>
          <w:sz w:val="28"/>
          <w:szCs w:val="28"/>
        </w:rPr>
        <w:t xml:space="preserve"> </w:t>
      </w:r>
      <w:r w:rsidRPr="00AA3EA3">
        <w:rPr>
          <w:rFonts w:ascii="Apple Color Emoji" w:eastAsia="Times New Roman" w:hAnsi="Apple Color Emoji" w:cs="Times New Roman"/>
          <w:color w:val="000000"/>
          <w:sz w:val="28"/>
          <w:szCs w:val="28"/>
        </w:rPr>
        <w:t>⬇️</w:t>
      </w:r>
      <w:r w:rsidRPr="00AA3EA3">
        <w:rPr>
          <w:rFonts w:ascii="Arial" w:eastAsia="Times New Roman" w:hAnsi="Arial" w:cs="Arial"/>
          <w:color w:val="000000"/>
          <w:sz w:val="28"/>
          <w:szCs w:val="28"/>
        </w:rPr>
        <w:t>       </w:t>
      </w:r>
    </w:p>
    <w:p w14:paraId="71E35300" w14:textId="77777777" w:rsidR="00AA3EA3" w:rsidRDefault="00AA3EA3" w:rsidP="00AA3EA3">
      <w:pPr>
        <w:rPr>
          <w:rFonts w:ascii="Apple Color Emoji" w:eastAsia="Times New Roman" w:hAnsi="Apple Color Emoji" w:cs="Times New Roman"/>
          <w:color w:val="000000"/>
        </w:rPr>
      </w:pPr>
    </w:p>
    <w:p w14:paraId="38F4136C" w14:textId="5E4661B1" w:rsidR="00AA3EA3" w:rsidRPr="00B85F60" w:rsidRDefault="00AA3EA3" w:rsidP="00B2189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Type of Project</w:t>
      </w:r>
      <w:r w:rsidRPr="00B85F60">
        <w:rPr>
          <w:rFonts w:ascii="Arial" w:eastAsia="Times New Roman" w:hAnsi="Arial" w:cs="Arial"/>
          <w:b/>
          <w:bCs/>
          <w:color w:val="222222"/>
        </w:rPr>
        <w:t>:</w:t>
      </w:r>
      <w:r>
        <w:rPr>
          <w:rFonts w:ascii="Arial" w:eastAsia="Times New Roman" w:hAnsi="Arial" w:cs="Arial"/>
          <w:color w:val="222222"/>
        </w:rPr>
        <w:t xml:space="preserve"> Developing DEI Goals for Leadership </w:t>
      </w:r>
      <w:r w:rsidR="00DC6E99">
        <w:rPr>
          <w:rFonts w:ascii="Arial" w:eastAsia="Times New Roman" w:hAnsi="Arial" w:cs="Arial"/>
          <w:color w:val="222222"/>
        </w:rPr>
        <w:t>T</w:t>
      </w:r>
      <w:r>
        <w:rPr>
          <w:rFonts w:ascii="Arial" w:eastAsia="Times New Roman" w:hAnsi="Arial" w:cs="Arial"/>
          <w:color w:val="222222"/>
        </w:rPr>
        <w:t xml:space="preserve">eam    </w:t>
      </w:r>
    </w:p>
    <w:p w14:paraId="0699E9C9" w14:textId="58A10282" w:rsidR="00AA3EA3" w:rsidRPr="00B85F60" w:rsidRDefault="00AA3EA3" w:rsidP="00B2189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Industry:</w:t>
      </w:r>
      <w:r>
        <w:rPr>
          <w:rFonts w:ascii="Arial" w:eastAsia="Times New Roman" w:hAnsi="Arial" w:cs="Arial"/>
          <w:color w:val="222222"/>
        </w:rPr>
        <w:t xml:space="preserve"> Real Estate</w:t>
      </w:r>
    </w:p>
    <w:p w14:paraId="59AA6570" w14:textId="2DA61F7F" w:rsidR="00AA3EA3" w:rsidRDefault="00AA3EA3" w:rsidP="00B2189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Stakeholders</w:t>
      </w:r>
      <w:r>
        <w:rPr>
          <w:rFonts w:ascii="Arial" w:eastAsia="Times New Roman" w:hAnsi="Arial" w:cs="Arial"/>
          <w:color w:val="222222"/>
        </w:rPr>
        <w:t>: 500+ employees</w:t>
      </w:r>
    </w:p>
    <w:p w14:paraId="72636196" w14:textId="4B391CBE" w:rsidR="00AA3EA3" w:rsidRPr="00AA3EA3" w:rsidRDefault="00AA3EA3" w:rsidP="00B2189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F8C1B" wp14:editId="063E9DDD">
                <wp:simplePos x="0" y="0"/>
                <wp:positionH relativeFrom="column">
                  <wp:posOffset>214132</wp:posOffset>
                </wp:positionH>
                <wp:positionV relativeFrom="paragraph">
                  <wp:posOffset>381000</wp:posOffset>
                </wp:positionV>
                <wp:extent cx="6852212" cy="5602147"/>
                <wp:effectExtent l="0" t="0" r="635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12" cy="5602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20915" w14:textId="5D175B29" w:rsidR="00AA3EA3" w:rsidRPr="00AA3EA3" w:rsidRDefault="00AA3EA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A3EA3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411130D" wp14:editId="14B06422">
                                  <wp:extent cx="6383020" cy="5198745"/>
                                  <wp:effectExtent l="38100" t="0" r="55880" b="0"/>
                                  <wp:docPr id="6" name="Diagram 6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8" r:lo="rId9" r:qs="rId10" r:cs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.85pt;margin-top:30pt;width:539.55pt;height:44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ovQwIAAHwEAAAOAAAAZHJzL2Uyb0RvYy54bWysVMFuGjEQvVfqP1i+NwtbIAliiWgiqkoo&#10;iUSqnI3XCyt5Pa5t2KVf32cvJGnaU9WLGc+8fZ55M8Pspms0OyjnazIFH14MOFNGUlmbbcG/Py0/&#10;XXHmgzCl0GRUwY/K85v5xw+z1k5VTjvSpXIMJMZPW1vwXQh2mmVe7lQj/AVZZRCsyDUi4Oq2WelE&#10;C/ZGZ/lgMMlacqV1JJX38N71QT5P/FWlZHioKq8C0wVHbiGdLp2beGbzmZhunbC7Wp7SEP+QRSNq&#10;g0dfqO5EEGzv6j+omlo68lSFC0lNRlVVS5VqQDXDwbtq1jthVaoF4nj7IpP/f7Ty/vDoWF2id2PO&#10;jGjQoyfVBfaFOgYX9GmtnwK2tgCGDn5gz34PZyy7q1wTf1EQQxxKH1/UjWwSzsnVOM+HOWcSsfFk&#10;kA9Hl5Ene/3cOh++KmpYNAru0L6kqjisfOihZ0h8zZOuy2WtdbrEkVG32rGDQLN1SEmC/DeUNqxF&#10;Kp/Hg0RsKH7eM2uDXGKxfVHRCt2mOymwofIIARz1I+StXNZIciV8eBQOM4OasQfhAUelCY/QyeJs&#10;R+7n3/wRj1YiylmLGSy4/7EXTnGmvxk0+Xo4GsWhTZfR+DLHxb2NbN5GzL65JVQ+xMZZmcyID/ps&#10;Vo6aZ6zLIr6KkDASbxc8nM3b0G8G1k2qxSKBMKZWhJVZWxmpo9KxBU/ds3D21KeAFt/TeVrF9F27&#10;emz80tBiH6iqUy+jwL2qJ90x4mkaTusYd+jtPaFe/zTmvwAAAP//AwBQSwMEFAAGAAgAAAAhAPBf&#10;Ws3hAAAACgEAAA8AAABkcnMvZG93bnJldi54bWxMj8tOwzAQRfdI/IM1SGwQdR7QQohTIcRDYkfT&#10;gti58ZBExOModpPw90xXsBzdqzvn5OvZdmLEwbeOFMSLCARS5UxLtYJt+XR5A8IHTUZ3jlDBD3pY&#10;F6cnuc6Mm+gNx02oBY+Qz7SCJoQ+k9JXDVrtF65H4uzLDVYHPodamkFPPG47mUTRUlrdEn9odI8P&#10;DVbfm4NV8HlRf7z6+Xk3pddp//gylqt3Uyp1fjbf34EIOIe/MhzxGR0KZtq7AxkvOgVpuuKmgmXE&#10;Ssc8jhN22Su4vUoSkEUu/ysUvwAAAP//AwBQSwECLQAUAAYACAAAACEAtoM4kv4AAADhAQAAEwAA&#10;AAAAAAAAAAAAAAAAAAAAW0NvbnRlbnRfVHlwZXNdLnhtbFBLAQItABQABgAIAAAAIQA4/SH/1gAA&#10;AJQBAAALAAAAAAAAAAAAAAAAAC8BAABfcmVscy8ucmVsc1BLAQItABQABgAIAAAAIQC9pwovQwIA&#10;AHwEAAAOAAAAAAAAAAAAAAAAAC4CAABkcnMvZTJvRG9jLnhtbFBLAQItABQABgAIAAAAIQDwX1rN&#10;4QAAAAoBAAAPAAAAAAAAAAAAAAAAAJ0EAABkcnMvZG93bnJldi54bWxQSwUGAAAAAAQABADzAAAA&#10;qwUAAAAA&#10;" fillcolor="white [3201]" stroked="f" strokeweight=".5pt">
                <v:textbox>
                  <w:txbxContent>
                    <w:p w14:paraId="79A20915" w14:textId="5D175B29" w:rsidR="00AA3EA3" w:rsidRPr="00AA3EA3" w:rsidRDefault="00AA3EA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AA3EA3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411130D" wp14:editId="14B06422">
                            <wp:extent cx="6383020" cy="5198745"/>
                            <wp:effectExtent l="38100" t="0" r="55880" b="0"/>
                            <wp:docPr id="6" name="Diagram 6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3" r:lo="rId9" r:qs="rId10" r:cs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222222"/>
        </w:rPr>
        <w:t>Project Life Span</w:t>
      </w:r>
      <w:r w:rsidRPr="00AA3EA3">
        <w:rPr>
          <w:rFonts w:ascii="Arial" w:eastAsia="Times New Roman" w:hAnsi="Arial" w:cs="Arial"/>
          <w:color w:val="222222"/>
        </w:rPr>
        <w:t>:</w:t>
      </w:r>
      <w:r>
        <w:rPr>
          <w:rFonts w:ascii="Arial" w:eastAsia="Times New Roman" w:hAnsi="Arial" w:cs="Arial"/>
          <w:color w:val="222222"/>
        </w:rPr>
        <w:t xml:space="preserve"> Ongoing</w:t>
      </w:r>
    </w:p>
    <w:p w14:paraId="5E2AEFF5" w14:textId="6DEE7FA4" w:rsidR="00AA3EA3" w:rsidRPr="00AA3EA3" w:rsidRDefault="003D49DB" w:rsidP="00AA3EA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3967C" wp14:editId="35B06F0C">
                <wp:simplePos x="0" y="0"/>
                <wp:positionH relativeFrom="column">
                  <wp:posOffset>-81184</wp:posOffset>
                </wp:positionH>
                <wp:positionV relativeFrom="paragraph">
                  <wp:posOffset>336437</wp:posOffset>
                </wp:positionV>
                <wp:extent cx="700430" cy="4664597"/>
                <wp:effectExtent l="63500" t="38100" r="74295" b="85725"/>
                <wp:wrapNone/>
                <wp:docPr id="8" name="L-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30" cy="4664597"/>
                        </a:xfrm>
                        <a:prstGeom prst="corner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8E092" w14:textId="3F636558" w:rsidR="003D49DB" w:rsidRPr="003D49DB" w:rsidRDefault="003D49DB" w:rsidP="003D49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D49DB">
                              <w:rPr>
                                <w:b/>
                                <w:bCs/>
                              </w:rPr>
                              <w:t>Championed by managers and human resources</w:t>
                            </w:r>
                          </w:p>
                          <w:p w14:paraId="7EE557BA" w14:textId="77777777" w:rsidR="003D49DB" w:rsidRDefault="003D49DB" w:rsidP="003D49DB">
                            <w:pPr>
                              <w:jc w:val="center"/>
                            </w:pPr>
                          </w:p>
                          <w:p w14:paraId="657B188D" w14:textId="77777777" w:rsidR="003D49DB" w:rsidRDefault="003D49DB" w:rsidP="003D49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A3967C" id="L-Shape 8" o:spid="_x0000_s1027" style="position:absolute;margin-left:-6.4pt;margin-top:26.5pt;width:55.15pt;height:367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0430,46645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ZjUgMAAC8HAAAOAAAAZHJzL2Uyb0RvYy54bWysVU1v2zgQvRfofxB0TyTbcpwYUYogQRYL&#10;BG2QpOiZpiiLAEVySfoj++v7OJRlJ93FAov6QHPI4cybmTej6y/7XmVb4bw0us4n52WeCc1NI/W6&#10;zr+/Ppxd5pkPTDdMGS3q/E34/MvN50/XO7sUU9MZ1QiXwYj2y52t8y4EuywKzzvRM39urNC4bI3r&#10;WYDo1kXj2A7We1VMy/Ki2BnXWGe48B6n9+kyvyH7bSt4+Na2XoRM1TmwBVodrau4FjfXbLl2zHaS&#10;DzDY/0DRM6nhdDR1zwLLNk7+YqqX3Blv2nDOTV+YtpVcUAyIZlJ+iOalY1ZQLEiOt2Oa/O8zy79u&#10;n1wmmzpHoTTrUaLHM/KbXcbk7KxfQufFPrlB8tjGSPet6+M/Ysj2lNC3MaFiHzKOw0VZVjOkneOq&#10;urio5leLaLQ4vrbOhz+E6bO4qXNunBaOMsm2jz4k5YNSdOeNks2DVIqESBNxp1y2ZSgw41zoMBtc&#10;vNNUOuprE18mo+lEEEfgiULZBOFeumaXrdTGPTNkpaqqOQJoZEQ3XVxVJIBA86qMvzxjag3m85BQ&#10;e7dejXhIo0zRKNuxhHIG3hLxkIZBnVJiDt5JegfMIy4xayJGjho5NqTLuNCZgb0PzuhAvpwB3Rnw&#10;Ah26jv6d2A7VgddkI1pTct2FZ7nOnES/rphimosmxosQ/8PaJap7jORgicCf4PU24V6JrVCv2Q5D&#10;4qqcx8R1dT67nBxTQYpFJFyiGO3CmxIEVD+LFjwFqaYUJE2Ij6WfpKuONSLlGo6ODg5kIYgqGoyW&#10;WzBitD0YOGie0moy0GrQj09TjcbHqdL/AiyRbnxBnlGw8XEvtRko9N67CqPnpA/4J6mJ27Bf7amH&#10;STOerEzzhr4GE6j63vIHiQZ7ZD48MYcJh/xjaodvWFplUBUz7FAX4/7+p/OoX+dxnS7wfIehWef+&#10;rw1zAjz7U2MqXU2q2CCBhGq+mEJwpzer0xu96e8M2naCT4TltI36QR22rTP9D8z32+gYVyAnwKVm&#10;G4S7ABlX+EJwcXtLe0xWy8KjfrE8Go+pjhPkdf+DOTt0TsCI+moOA5YtP0ybpBtfanO7CaaVNIqO&#10;qR2KgKlMbBp6MI79U5m0jt+5m58AAAD//wMAUEsDBBQABgAIAAAAIQCbBziw4gAAAA4BAAAPAAAA&#10;ZHJzL2Rvd25yZXYueG1sTI9Nb8IwDIbvk/gPkZF2gwQQlJWmiLGPExcYu4cm/RCJ0zWBdv9+3mm7&#10;WLJsv36ebDs4y+6mC41HCbOpAGaw8LrBSsL5422yBhaiQq2sRyPh2wTY5qOHTKXa93g091OsGIVg&#10;SJWEOsY25TwUtXEqTH1rkGal75yK1HYV153qKdxZPhdixZ1qkD7UqjX72hTX081JOH7uzvaqn8VX&#10;v+Dv5euh3AvBpXwcDy8bKrsNsGiG+HcBvw7EDzmBXfwNdWBWwmQ2J/4oYbkgMVp4SpbALhKSdbIC&#10;nmf8v0b+AwAA//8DAFBLAQItABQABgAIAAAAIQC2gziS/gAAAOEBAAATAAAAAAAAAAAAAAAAAAAA&#10;AABbQ29udGVudF9UeXBlc10ueG1sUEsBAi0AFAAGAAgAAAAhADj9If/WAAAAlAEAAAsAAAAAAAAA&#10;AAAAAAAALwEAAF9yZWxzLy5yZWxzUEsBAi0AFAAGAAgAAAAhAFH91mNSAwAALwcAAA4AAAAAAAAA&#10;AAAAAAAALgIAAGRycy9lMm9Eb2MueG1sUEsBAi0AFAAGAAgAAAAhAJsHOLDiAAAADgEAAA8AAAAA&#10;AAAAAAAAAAAArAUAAGRycy9kb3ducmV2LnhtbFBLBQYAAAAABAAEAPMAAAC7BgAAAAA=&#10;" adj="-11796480,,5400" path="m,l350215,r,4314382l700430,4314382r,350215l,4664597,,xe" fillcolor="#a5a5a5 [3206]" stroked="f" strokeweight="1pt">
                <v:stroke joinstyle="miter"/>
                <v:shadow on="t" color="black" opacity="20971f" offset="0,2.2pt"/>
                <v:formulas/>
                <v:path arrowok="t" o:connecttype="custom" o:connectlocs="0,0;350215,0;350215,4314382;700430,4314382;700430,4664597;0,4664597;0,0" o:connectangles="0,0,0,0,0,0,0" textboxrect="0,0,700430,4664597"/>
                <v:textbox style="layout-flow:vertical;mso-layout-flow-alt:bottom-to-top">
                  <w:txbxContent>
                    <w:p w14:paraId="7F68E092" w14:textId="3F636558" w:rsidR="003D49DB" w:rsidRPr="003D49DB" w:rsidRDefault="003D49DB" w:rsidP="003D49D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D49DB">
                        <w:rPr>
                          <w:b/>
                          <w:bCs/>
                        </w:rPr>
                        <w:t>Championed by managers and human resources</w:t>
                      </w:r>
                    </w:p>
                    <w:p w14:paraId="7EE557BA" w14:textId="77777777" w:rsidR="003D49DB" w:rsidRDefault="003D49DB" w:rsidP="003D49DB">
                      <w:pPr>
                        <w:jc w:val="center"/>
                      </w:pPr>
                    </w:p>
                    <w:p w14:paraId="657B188D" w14:textId="77777777" w:rsidR="003D49DB" w:rsidRDefault="003D49DB" w:rsidP="003D49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A3EA3" w:rsidRPr="00AA3EA3" w:rsidSect="00CE6681"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03B09" w14:textId="77777777" w:rsidR="00482312" w:rsidRDefault="00482312" w:rsidP="0079714E">
      <w:r>
        <w:separator/>
      </w:r>
    </w:p>
  </w:endnote>
  <w:endnote w:type="continuationSeparator" w:id="0">
    <w:p w14:paraId="1504CD7B" w14:textId="77777777" w:rsidR="00482312" w:rsidRDefault="00482312" w:rsidP="0079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Regular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11689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AF9EF" w14:textId="5A881E69" w:rsidR="00CE6681" w:rsidRDefault="00CE6681" w:rsidP="00183E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84DA64" w14:textId="77777777" w:rsidR="00CE6681" w:rsidRDefault="00CE6681" w:rsidP="00CE66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40178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AAC69F" w14:textId="7083400E" w:rsidR="00CE6681" w:rsidRDefault="00CE6681" w:rsidP="00183E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96B2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AA271A" w14:textId="76B1D2AF" w:rsidR="00CE6681" w:rsidRDefault="00CE6681" w:rsidP="00CE6681">
    <w:pPr>
      <w:pStyle w:val="Footer"/>
      <w:ind w:right="360"/>
    </w:pPr>
    <w:r w:rsidRPr="0079714E">
      <w:rPr>
        <w:noProof/>
      </w:rPr>
      <mc:AlternateContent>
        <mc:Choice Requires="wps">
          <w:drawing>
            <wp:anchor distT="57150" distB="57150" distL="57150" distR="57150" simplePos="0" relativeHeight="251668480" behindDoc="0" locked="0" layoutInCell="1" allowOverlap="1" wp14:anchorId="53A92C5A" wp14:editId="118DEBD3">
              <wp:simplePos x="0" y="0"/>
              <wp:positionH relativeFrom="page">
                <wp:posOffset>-54610</wp:posOffset>
              </wp:positionH>
              <wp:positionV relativeFrom="page">
                <wp:posOffset>9417050</wp:posOffset>
              </wp:positionV>
              <wp:extent cx="8230235" cy="1835785"/>
              <wp:effectExtent l="0" t="0" r="0" b="5715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officeArt object" descr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0235" cy="1835785"/>
                      </a:xfrm>
                      <a:prstGeom prst="rect">
                        <a:avLst/>
                      </a:prstGeom>
                      <a:solidFill>
                        <a:srgbClr val="2C62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53369FC" w14:textId="417081C1" w:rsidR="00CE6681" w:rsidRPr="00CE6681" w:rsidRDefault="00CE6681" w:rsidP="00CE668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E6681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Website: </w:t>
                          </w:r>
                          <w:hyperlink r:id="rId1" w:history="1">
                            <w:r w:rsidRPr="00CE6681">
                              <w:rPr>
                                <w:rStyle w:val="Hyperlink"/>
                                <w:color w:val="FFFFFF" w:themeColor="background1"/>
                                <w:sz w:val="28"/>
                                <w:szCs w:val="28"/>
                              </w:rPr>
                              <w:t>www.martinekalawconsulting.com</w:t>
                            </w:r>
                          </w:hyperlink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A92C5A" id="_x0000_s1032" alt="Rectangle 66" style="position:absolute;margin-left:-4.3pt;margin-top:741.5pt;width:648.05pt;height:144.55pt;z-index:25166848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iDxgEAAG8DAAAOAAAAZHJzL2Uyb0RvYy54bWysk82O0zAQx+9IvIPlO02a0m4VNV3BrsoF&#10;wWqXfYCJYydG/pJtmvTtGTvZssANkYMz43H+M/Pz5HA7aUXO3AdpTUPXq5ISbpjtpOkb+vzt9G5P&#10;SYhgOlDW8IZeeKC3x7dvDqOreWUHqzruCYqYUI+uoUOMri6KwAauIays4waDwnoNEV3fF52HEdW1&#10;Kqqy3BWj9Z3zlvEQcPd+DtJj1heCs/hViMAjUQ3F2mJefV7btBbHA9S9BzdItpQB/1CFBmkw6VXq&#10;HiKQH17+JaUl8zZYEVfM6sIKIRnPPWA36/KPbp4GcDz3gnCCu2IK/0+WfTk/eCK7hr6nxIDGK5qL&#10;+uAjse13BEhJxwNDZo/ogOkVJ7tdAje6UOP3T+7BL15AM1GYhNfpjVJkyrAvV9h8ioTh5r7alNVm&#10;SwnD2Hq/2d7st0m1+PW58yF+4laTZDTUp2KSLJw/hzgffTmStoNVsjtJpbLj+/ZOeXIGvPnqbld9&#10;PC3qvx1ThoyYvropcToY4AQKBXMWY5MWpoFay4hTqqRGTGV6FillUpTnOVtKSlBmDMmKUzstdBdE&#10;re0umVeR4nirueNlAtPYvPbRfv2fHH8CAAD//wMAUEsDBBQABgAIAAAAIQDUnrX65QAAABIBAAAP&#10;AAAAZHJzL2Rvd25yZXYueG1sTE/NToNAEL6b+A6bMfHStEtRgVCWxtSoSfVi2wfYslMgsrOEXWh9&#10;e6cnvUzm55vvp1hfbCcmHHzrSMFyEYFAqpxpqVZw2L/OMxA+aDK6c4QKftDDury9KXRu3Jm+cNqF&#10;WjAJ+VwraELocyl91aDVfuF6JL6d3GB14HGopRn0mcltJ+MoSqTVLbFCo3vcNFh970arwOy3afv+&#10;acPHtDkkszd/GuPZpNT93eVlxeV5BSLgJfx9wDUD+4eSjR3dSMaLTsE8SxjJ+8fsgZNdEXGWPoE4&#10;cpem8RJkWcj/UcpfAAAA//8DAFBLAQItABQABgAIAAAAIQC2gziS/gAAAOEBAAATAAAAAAAAAAAA&#10;AAAAAAAAAABbQ29udGVudF9UeXBlc10ueG1sUEsBAi0AFAAGAAgAAAAhADj9If/WAAAAlAEAAAsA&#10;AAAAAAAAAAAAAAAALwEAAF9yZWxzLy5yZWxzUEsBAi0AFAAGAAgAAAAhAOzY+IPGAQAAbwMAAA4A&#10;AAAAAAAAAAAAAAAALgIAAGRycy9lMm9Eb2MueG1sUEsBAi0AFAAGAAgAAAAhANSetfrlAAAAEgEA&#10;AA8AAAAAAAAAAAAAAAAAIAQAAGRycy9kb3ducmV2LnhtbFBLBQYAAAAABAAEAPMAAAAyBQAAAAA=&#10;" fillcolor="#2c62bf" stroked="f" strokeweight="1pt">
              <v:stroke miterlimit="4"/>
              <v:textbox>
                <w:txbxContent>
                  <w:p w14:paraId="553369FC" w14:textId="417081C1" w:rsidR="00CE6681" w:rsidRPr="00CE6681" w:rsidRDefault="00CE6681" w:rsidP="00CE668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E6681">
                      <w:rPr>
                        <w:color w:val="FFFFFF" w:themeColor="background1"/>
                        <w:sz w:val="28"/>
                        <w:szCs w:val="28"/>
                      </w:rPr>
                      <w:t xml:space="preserve">Website: </w:t>
                    </w:r>
                    <w:hyperlink r:id="rId2" w:history="1">
                      <w:r w:rsidRPr="00CE6681">
                        <w:rPr>
                          <w:rStyle w:val="Hyperlink"/>
                          <w:color w:val="FFFFFF" w:themeColor="background1"/>
                          <w:sz w:val="28"/>
                          <w:szCs w:val="28"/>
                        </w:rPr>
                        <w:t>www.martinekalawconsulting.com</w:t>
                      </w:r>
                    </w:hyperlink>
                  </w:p>
                </w:txbxContent>
              </v:textbox>
              <w10:wrap type="through" anchorx="page" anchory="page"/>
            </v:rect>
          </w:pict>
        </mc:Fallback>
      </mc:AlternateContent>
    </w:r>
    <w:r w:rsidRPr="0079714E">
      <w:rPr>
        <w:noProof/>
      </w:rPr>
      <mc:AlternateContent>
        <mc:Choice Requires="wps">
          <w:drawing>
            <wp:anchor distT="57150" distB="57150" distL="57150" distR="57150" simplePos="0" relativeHeight="251666432" behindDoc="0" locked="0" layoutInCell="1" allowOverlap="1" wp14:anchorId="538F067B" wp14:editId="1AE265FB">
              <wp:simplePos x="0" y="0"/>
              <wp:positionH relativeFrom="page">
                <wp:posOffset>1590040</wp:posOffset>
              </wp:positionH>
              <wp:positionV relativeFrom="page">
                <wp:posOffset>9874250</wp:posOffset>
              </wp:positionV>
              <wp:extent cx="4791075" cy="493395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officeArt object" descr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9339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14:paraId="6B7C49C4" w14:textId="77777777" w:rsidR="00CE6681" w:rsidRPr="00CE6681" w:rsidRDefault="00CE6681" w:rsidP="00CE668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E6681">
                            <w:rPr>
                              <w:rFonts w:ascii="Arial" w:hAnsi="Arial" w:cs="Arial"/>
                              <w:color w:val="FFFFFF" w:themeColor="background1"/>
                              <w:spacing w:val="140"/>
                              <w:sz w:val="20"/>
                              <w:szCs w:val="20"/>
                              <w:u w:color="FFFFFF"/>
                            </w:rPr>
                            <w:t xml:space="preserve">Website: </w:t>
                          </w:r>
                          <w:hyperlink r:id="rId3" w:history="1">
                            <w:r w:rsidRPr="00CE6681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pacing w:val="140"/>
                                <w:sz w:val="20"/>
                                <w:szCs w:val="20"/>
                              </w:rPr>
                              <w:t>www.martinekalawconsulting.com</w:t>
                            </w:r>
                          </w:hyperlink>
                          <w:r w:rsidRPr="00CE6681">
                            <w:rPr>
                              <w:rFonts w:ascii="Arial" w:hAnsi="Arial" w:cs="Arial"/>
                              <w:color w:val="0070C0"/>
                              <w:spacing w:val="140"/>
                              <w:sz w:val="20"/>
                              <w:szCs w:val="20"/>
                              <w:u w:color="FFFFFF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8F067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 Box 86" style="position:absolute;margin-left:125.2pt;margin-top:777.5pt;width:377.25pt;height:38.85pt;z-index:25166643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mm6AEAAMADAAAOAAAAZHJzL2Uyb0RvYy54bWysU9uO2yAQfa/Uf0C8N7Zz2WysOKttV1tV&#10;qrqVdvsBBENMBQwFEjt/3wHnpvatqh+w58KZmTPH64fBaHIQPiiwDa0mJSXCcmiV3TX0x9vzh3tK&#10;QmS2ZRqsaOhRBPqwef9u3btaTKED3QpPEMSGuncN7WJ0dVEE3gnDwgScsBiU4A2LaPpd0XrWI7rR&#10;xbQs74oefOs8cBECep/GIN1kfCkFjy9SBhGJbij2FvPp87lNZ7FZs3rnmesUP7XB/qELw5TFoheo&#10;JxYZ2Xv1F5RR3EMAGSccTAFSKi7yDDhNVf4xzWvHnMizIDnBXWgK/w+Wfzt890S1DZ1RYpnBFY1N&#10;PfpIYPsTCaSkFYEjZ29iiOQjDOT+LvHWu1Dj9VeHAHFAP+7/7A/oTHQM0pv0RkyCcdzA8cJ6QuPo&#10;nC9XVblcUMIxNl/NZqtFgimut50P8bMAQ9JHQ31qKqGyw9cQx9RzSnJbeFZa581qS3psa7ossTRn&#10;KDCp2Xj5JsuoiCLUymD9Mj2n+tomOJFldKqUhh6HS19x2A6ZvNxx8myhPSIfPSqqoeHXnnlBif5i&#10;cWXzxbJaoQRvDX9rbG8NuzefAEVbUcIs7wD5P/f9uI8gVR78WhIJSwbKJFN3knTS4a2ds64/3uY3&#10;AAAA//8DAFBLAwQUAAYACAAAACEAPHV0/eUAAAATAQAADwAAAGRycy9kb3ducmV2LnhtbExPPU/D&#10;MBDdkfgP1iGxUbshKSWNUyGqSgwwUKhgdGNjR8TnKHab8O+5TrCc7vTevY9qPfmOncwQ24AS5jMB&#10;zGATdItWwvvb9mYJLCaFWnUBjYQfE2FdX15UqtRhxFdz2iXLSARjqSS4lPqS89g441Wchd4gYV9h&#10;8CrROViuBzWSuO94JsSCe9UiOTjVm0dnmu/d0UvY2Ln/RJWP4xN3HzbbJ/+8fZHy+mrarGg8rIAl&#10;M6W/Dzh3oPxQU7BDOKKOrJOQFSInKgFFUVC1M0WI/B7YgbbFbXYHvK74/y71LwAAAP//AwBQSwEC&#10;LQAUAAYACAAAACEAtoM4kv4AAADhAQAAEwAAAAAAAAAAAAAAAAAAAAAAW0NvbnRlbnRfVHlwZXNd&#10;LnhtbFBLAQItABQABgAIAAAAIQA4/SH/1gAAAJQBAAALAAAAAAAAAAAAAAAAAC8BAABfcmVscy8u&#10;cmVsc1BLAQItABQABgAIAAAAIQBerxmm6AEAAMADAAAOAAAAAAAAAAAAAAAAAC4CAABkcnMvZTJv&#10;RG9jLnhtbFBLAQItABQABgAIAAAAIQA8dXT95QAAABMBAAAPAAAAAAAAAAAAAAAAAEIEAABkcnMv&#10;ZG93bnJldi54bWxQSwUGAAAAAAQABADzAAAAVAUAAAAA&#10;" filled="f" stroked="f" strokeweight="1pt">
              <v:stroke miterlimit="4"/>
              <v:textbox inset="1.27mm,1.27mm,1.27mm,1.27mm">
                <w:txbxContent>
                  <w:p w14:paraId="6B7C49C4" w14:textId="77777777" w:rsidR="00CE6681" w:rsidRPr="00CE6681" w:rsidRDefault="00CE6681" w:rsidP="00CE668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E6681">
                      <w:rPr>
                        <w:rFonts w:ascii="Arial" w:hAnsi="Arial" w:cs="Arial"/>
                        <w:color w:val="FFFFFF" w:themeColor="background1"/>
                        <w:spacing w:val="140"/>
                        <w:sz w:val="20"/>
                        <w:szCs w:val="20"/>
                        <w:u w:color="FFFFFF"/>
                      </w:rPr>
                      <w:t xml:space="preserve">Website: </w:t>
                    </w:r>
                    <w:hyperlink r:id="rId4" w:history="1">
                      <w:r w:rsidRPr="00CE6681">
                        <w:rPr>
                          <w:rStyle w:val="Hyperlink"/>
                          <w:rFonts w:ascii="Arial" w:hAnsi="Arial" w:cs="Arial"/>
                          <w:color w:val="0070C0"/>
                          <w:spacing w:val="140"/>
                          <w:sz w:val="20"/>
                          <w:szCs w:val="20"/>
                        </w:rPr>
                        <w:t>www.martinekalawconsulting.com</w:t>
                      </w:r>
                    </w:hyperlink>
                    <w:r w:rsidRPr="00CE6681">
                      <w:rPr>
                        <w:rFonts w:ascii="Arial" w:hAnsi="Arial" w:cs="Arial"/>
                        <w:color w:val="0070C0"/>
                        <w:spacing w:val="140"/>
                        <w:sz w:val="20"/>
                        <w:szCs w:val="20"/>
                        <w:u w:color="FFFFFF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A2CEF" w14:textId="77777777" w:rsidR="00482312" w:rsidRDefault="00482312" w:rsidP="0079714E">
      <w:r>
        <w:separator/>
      </w:r>
    </w:p>
  </w:footnote>
  <w:footnote w:type="continuationSeparator" w:id="0">
    <w:p w14:paraId="1305793F" w14:textId="77777777" w:rsidR="00482312" w:rsidRDefault="00482312" w:rsidP="0079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DE00C" w14:textId="248A2741" w:rsidR="0079714E" w:rsidRDefault="00CE6681">
    <w:pPr>
      <w:pStyle w:val="Header"/>
    </w:pPr>
    <w:r w:rsidRPr="0079714E">
      <w:rPr>
        <w:noProof/>
      </w:rPr>
      <mc:AlternateContent>
        <mc:Choice Requires="wps">
          <w:drawing>
            <wp:anchor distT="57150" distB="57150" distL="57150" distR="57150" simplePos="0" relativeHeight="251664384" behindDoc="0" locked="0" layoutInCell="1" allowOverlap="1" wp14:anchorId="6310BC3B" wp14:editId="0F18D975">
              <wp:simplePos x="0" y="0"/>
              <wp:positionH relativeFrom="page">
                <wp:posOffset>55118</wp:posOffset>
              </wp:positionH>
              <wp:positionV relativeFrom="page">
                <wp:posOffset>1407287</wp:posOffset>
              </wp:positionV>
              <wp:extent cx="7881620" cy="493776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officeArt object" descr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1620" cy="4937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14:paraId="7555C424" w14:textId="322727AA" w:rsidR="00CE6681" w:rsidRPr="00CE6681" w:rsidRDefault="00CE6681" w:rsidP="00CE668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Twitter: @Martine_Kalaw        Email: </w:t>
                          </w:r>
                          <w:r w:rsidR="00AA3EA3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info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@MartineKalaw.com</w:t>
                          </w:r>
                        </w:p>
                        <w:p w14:paraId="6BD73C2A" w14:textId="208D41E1" w:rsidR="00CE6681" w:rsidRPr="00CE6681" w:rsidRDefault="00CE6681" w:rsidP="00CE668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10BC3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8" type="#_x0000_t202" alt="Text Box 86" style="position:absolute;margin-left:4.35pt;margin-top:110.8pt;width:620.6pt;height:38.9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wrapcoords="-2 0 21598 0 21598 21572 -2 21572 -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i45wEAALkDAAAOAAAAZHJzL2Uyb0RvYy54bWysU9uO0zAQfUfiHyy/01xY2m7UdLWwWoSE&#10;WKRdPsBx7MbI9hjbbdK/Z+y03QreEHlwMhefOXNmsrmbjCYH4YMC29JqUVIiLIde2V1Lf7w8vltT&#10;EiKzPdNgRUuPItC77ds3m9E1ooYBdC88QRAbmtG1dIjRNUUR+CAMCwtwwmJQgjcsoul3Re/ZiOhG&#10;F3VZLosRfO88cBECeh/mIN1mfCkFj09SBhGJbilyi/n0+ezSWWw3rNl55gbFTzTYP7AwTFkseoF6&#10;YJGRvVd/QRnFPQSQccHBFCCl4iL3gN1U5R/dPA/MidwLihPcRabw/2D5t8N3T1Tf0poSywyOaCZ1&#10;7yOB7icKSEkvAkfNXsQUyUeYyHqZdBtdaPD6s0OAOKEf53/2B3QmOSbpTXojJsE4TuB4UT2hcXSu&#10;1utqWWOIY+zm9v1qleGL19vOh/hZgCHpo6U+kUqo7PA1RGSCqeeU5LbwqLTOk9WWjEirXpUJn+GC&#10;Sc3my1dZRkVcQq0M1i/Tk9pAUG0TnMhrdKqUmp6bS19x6qaTEh30RxRixFVqafi1Z15Qor9YnNXN&#10;h1V1i7t3bfhro7s27N58AtzWihJm+QAo/Jnw/T6CVLnjVH0uiUyTgfuROZ92OS3gtZ2zXv+47W8A&#10;AAD//wMAUEsDBBQABgAIAAAAIQDtryT24gAAAA8BAAAPAAAAZHJzL2Rvd25yZXYueG1sTE89T8Mw&#10;EN2R+A/WIbFRJ1ZUmjROhagqMcBAAcF4jY0dEZ+j2G3Cv8ed6HLS3Xv3PurN7Hp20mPoPEnIFxkw&#10;Ta1XHRkJ72+7uxWwEJEU9p60hF8dYNNcX9VYKT/Rqz7to2FJhEKFEmyMQ8V5aK12GBZ+0JSwbz86&#10;jGkdDVcjTknc9Vxk2ZI77Cg5WBz0o9Xtz/7oJGxN7r4Ii2l64vbTiI/onncvUt7ezNt1Gg9rYFHP&#10;8f8Dzh1SfmhSsIM/kgqsl7C6T0QJQuRLYGdcFGUJ7JBOZVkAb2p+2aP5AwAA//8DAFBLAQItABQA&#10;BgAIAAAAIQC2gziS/gAAAOEBAAATAAAAAAAAAAAAAAAAAAAAAABbQ29udGVudF9UeXBlc10ueG1s&#10;UEsBAi0AFAAGAAgAAAAhADj9If/WAAAAlAEAAAsAAAAAAAAAAAAAAAAALwEAAF9yZWxzLy5yZWxz&#10;UEsBAi0AFAAGAAgAAAAhAIG6KLjnAQAAuQMAAA4AAAAAAAAAAAAAAAAALgIAAGRycy9lMm9Eb2Mu&#10;eG1sUEsBAi0AFAAGAAgAAAAhAO2vJPbiAAAADwEAAA8AAAAAAAAAAAAAAAAAQQQAAGRycy9kb3du&#10;cmV2LnhtbFBLBQYAAAAABAAEAPMAAABQBQAAAAA=&#10;" filled="f" stroked="f" strokeweight="1pt">
              <v:stroke miterlimit="4"/>
              <v:textbox inset="1.27mm,1.27mm,1.27mm,1.27mm">
                <w:txbxContent>
                  <w:p w14:paraId="7555C424" w14:textId="322727AA" w:rsidR="00CE6681" w:rsidRPr="00CE6681" w:rsidRDefault="00CE6681" w:rsidP="00CE668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Twitter: @Martine_Kalaw        Email: </w:t>
                    </w:r>
                    <w:r w:rsidR="00AA3EA3">
                      <w:rPr>
                        <w:color w:val="FFFFFF" w:themeColor="background1"/>
                        <w:sz w:val="28"/>
                        <w:szCs w:val="28"/>
                      </w:rPr>
                      <w:t>info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@MartineKalaw.com</w:t>
                    </w:r>
                  </w:p>
                  <w:p w14:paraId="6BD73C2A" w14:textId="208D41E1" w:rsidR="00CE6681" w:rsidRPr="00CE6681" w:rsidRDefault="00CE6681" w:rsidP="00CE668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79714E">
      <w:rPr>
        <w:noProof/>
      </w:rPr>
      <mc:AlternateContent>
        <mc:Choice Requires="wps">
          <w:drawing>
            <wp:anchor distT="57150" distB="57150" distL="57150" distR="57150" simplePos="0" relativeHeight="251660288" behindDoc="0" locked="0" layoutInCell="1" allowOverlap="1" wp14:anchorId="0C55027F" wp14:editId="3881D1FC">
              <wp:simplePos x="0" y="0"/>
              <wp:positionH relativeFrom="page">
                <wp:posOffset>676656</wp:posOffset>
              </wp:positionH>
              <wp:positionV relativeFrom="page">
                <wp:posOffset>896112</wp:posOffset>
              </wp:positionV>
              <wp:extent cx="6728460" cy="493776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 descr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8460" cy="4937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14:paraId="69B34571" w14:textId="77777777" w:rsidR="0079714E" w:rsidRDefault="0079714E" w:rsidP="0079714E">
                          <w:pPr>
                            <w:jc w:val="center"/>
                          </w:pPr>
                          <w:r>
                            <w:rPr>
                              <w:rFonts w:ascii="Raleway Regular" w:hAnsi="Raleway Regular"/>
                              <w:color w:val="FFFFFF"/>
                              <w:spacing w:val="140"/>
                              <w:sz w:val="48"/>
                              <w:szCs w:val="48"/>
                              <w:u w:color="FFFFFF"/>
                            </w:rPr>
                            <w:t>MARTINE KALAW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55027F" id="_x0000_s1029" type="#_x0000_t202" alt="Text Box 86" style="position:absolute;margin-left:53.3pt;margin-top:70.55pt;width:529.8pt;height:38.9pt;z-index:251660288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wrapcoords="-2 0 21598 0 21598 21572 -2 21572 -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Lu8AEAAMkDAAAOAAAAZHJzL2Uyb0RvYy54bWysU8GO2yAQvVfqPyDujR1vGmejOKttV1tV&#10;qtpKu/sBGENMBQwFEjt/3wEn2ai9reoDZmbw482b583daDQ5CB8U2IbOZyUlwnLolN019OX58cOK&#10;khCZ7ZgGKxp6FIHebd+/2wxuLSroQXfCEwSxYT24hvYxunVRBN4Lw8IMnLBYlOANixj6XdF5NiC6&#10;0UVVlstiAN85D1yEgNmHqUi3GV9KweMPKYOIRDcUucW8+ry2aS22G7beeeZ6xU802BtYGKYsXnqB&#10;emCRkb1X/0AZxT0EkHHGwRQgpeIi94DdzMu/unnqmRO5FxQnuItM4f/B8u+Hn56oDmdX1jf1Yr6q&#10;akosMzirid29jwTaX6gkJZ0IHMV7FmMkn2Akq2UScHBhjThPDpHiiHkEO+cDJpMuo/QmvRGTYB1H&#10;cbzIn9A4Jpd1tVosscSxtri9qesMX7x+7XyIXwQYkjYN9YlUQmWHbyEiEzx6PpLSFh6V1nnE2pIB&#10;aVV1mfAZOk1qNn18dcqoiG7UyuD9ZXpSGwiqbYIT2U+nm1LTU3NpF8d2nFQ8N95Cd0Q9BrRWQ8Pv&#10;PfOCEv3V4uwWH+v5LXrxOvDXQXsd2L35DOjeOSXM8h5Q/zPv+30EqXLjicR0JRJOAfolUz95Oxny&#10;Os6nXv/A7R8AAAD//wMAUEsDBBQABgAIAAAAIQAAxYA/4gAAABEBAAAPAAAAZHJzL2Rvd25yZXYu&#10;eG1sTE89T8MwEN2R+A/WIbFRx1FllTROhagqMcBAC4LRjY0dEZ+j2G3Cv+c6wXK6p3v3PurNHHp2&#10;tmPqIioQiwKYxTaaDp2Ct8PubgUsZY1G9xGtgh+bYNNcX9W6MnHCV3veZ8dIBFOlFfich4rz1Hob&#10;dFrEwSLdvuIYdCY4Om5GPZF46HlZFJIH3SE5eD3YR2/b7/0pKNg6ET5RL6fpifsPV77n8Lx7Uer2&#10;Zt6uaTysgWU7578PuHSg/NBQsGM8oUmsJ1xISVRalkIAuzCElCWwo4JSrO6BNzX/36T5BQAA//8D&#10;AFBLAQItABQABgAIAAAAIQC2gziS/gAAAOEBAAATAAAAAAAAAAAAAAAAAAAAAABbQ29udGVudF9U&#10;eXBlc10ueG1sUEsBAi0AFAAGAAgAAAAhADj9If/WAAAAlAEAAAsAAAAAAAAAAAAAAAAALwEAAF9y&#10;ZWxzLy5yZWxzUEsBAi0AFAAGAAgAAAAhANkYsu7wAQAAyQMAAA4AAAAAAAAAAAAAAAAALgIAAGRy&#10;cy9lMm9Eb2MueG1sUEsBAi0AFAAGAAgAAAAhAADFgD/iAAAAEQEAAA8AAAAAAAAAAAAAAAAASgQA&#10;AGRycy9kb3ducmV2LnhtbFBLBQYAAAAABAAEAPMAAABZBQAAAAA=&#10;" filled="f" stroked="f" strokeweight="1pt">
              <v:stroke miterlimit="4"/>
              <v:textbox inset="1.27mm,1.27mm,1.27mm,1.27mm">
                <w:txbxContent>
                  <w:p w14:paraId="69B34571" w14:textId="77777777" w:rsidR="0079714E" w:rsidRDefault="0079714E" w:rsidP="0079714E">
                    <w:pPr>
                      <w:jc w:val="center"/>
                    </w:pPr>
                    <w:r>
                      <w:rPr>
                        <w:rFonts w:ascii="Raleway Regular" w:hAnsi="Raleway Regular"/>
                        <w:color w:val="FFFFFF"/>
                        <w:spacing w:val="140"/>
                        <w:sz w:val="48"/>
                        <w:szCs w:val="48"/>
                        <w:u w:color="FFFFFF"/>
                      </w:rPr>
                      <w:t>MARTINE KALAW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79714E">
      <w:rPr>
        <w:noProof/>
      </w:rPr>
      <mc:AlternateContent>
        <mc:Choice Requires="wps">
          <w:drawing>
            <wp:anchor distT="57150" distB="57150" distL="57150" distR="57150" simplePos="0" relativeHeight="251661312" behindDoc="0" locked="0" layoutInCell="1" allowOverlap="1" wp14:anchorId="1B9A2EB8" wp14:editId="5F21F535">
              <wp:simplePos x="0" y="0"/>
              <wp:positionH relativeFrom="page">
                <wp:posOffset>438785</wp:posOffset>
              </wp:positionH>
              <wp:positionV relativeFrom="page">
                <wp:posOffset>797560</wp:posOffset>
              </wp:positionV>
              <wp:extent cx="6965950" cy="354330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40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5950" cy="3543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5A77761" w14:textId="37646952" w:rsidR="0079714E" w:rsidRDefault="0079714E" w:rsidP="0079714E">
                          <w:pPr>
                            <w:jc w:val="center"/>
                          </w:pPr>
                          <w:r>
                            <w:rPr>
                              <w:rFonts w:ascii="Raleway Regular" w:hAnsi="Raleway Regular"/>
                              <w:color w:val="DDDDDD"/>
                              <w:spacing w:val="60"/>
                              <w:sz w:val="20"/>
                              <w:szCs w:val="20"/>
                              <w:u w:color="FFFFFF"/>
                            </w:rPr>
                            <w:t>DEI – CONSULTANT &amp; TRAINER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B9A2EB8" id="_x0000_s1030" type="#_x0000_t202" alt="Text Box 7" style="position:absolute;margin-left:34.55pt;margin-top:62.8pt;width:548.5pt;height:27.9pt;z-index:25166131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Hs8QEAAMgDAAAOAAAAZHJzL2Uyb0RvYy54bWysU9uO2yAQfa/Uf0C8N7YTJ9lYcVbbrraq&#10;VHUr7fYDCIaYChgKJHb+vgO5bNS+VfUDZmbw4cyZ4/X9aDQ5CB8U2JZWk5ISYTl0yu5a+uP16cMd&#10;JSEy2zENVrT0KAK937x/tx5cI6bQg+6EJwhiQzO4lvYxuqYoAu+FYWECTlgsSvCGRQz9rug8GxDd&#10;6GJalotiAN85D1yEgNnHU5FuMr6UgsdnKYOIRLcUucW8+rxu01ps1qzZeeZ6xc802D+wMExZvPQK&#10;9cgiI3uv/oIyinsIIOOEgylASsVF7gG7qco/unnpmRO5FxQnuKtM4f/B8m+H756oDmdXLmfLurqr&#10;USbLDM7qxO7BRwLbn6gkJZ0IHMV7FWMkH2Eky6Tf4EKDMC8OgeKIacS65AMmkyyj9Ca9EZJgHa84&#10;XtVPYByTi9VivppjiWNtNq9nszye4u1r50P8LMCQtGmpT5wSKjt8DRGZ4NHLkZS28KS0zhPWlgxI&#10;a7osEz5Do0nNTh/fnDIqohm1Mi2ty/SkNhBU2wQnsp3ON6WmT82lXRy3YxZxeml8C90R9RjQWS0N&#10;v/bMC0r0F4ujq+fLaoVWvA38bbC9DezefAI0b0UJs7wHlP/C+2EfQarceCJxuhIJpwDtkqmfrZ38&#10;eBvnU28/4OY3AAAA//8DAFBLAwQUAAYACAAAACEAP/1LHuIAAAAQAQAADwAAAGRycy9kb3ducmV2&#10;LnhtbExPwU7DMAy9I/EPkZG4sTTViEbXdEJMkzjAgQGCY9aEpKJxqiZby9/jneBi2c/Pz+/Vmzn0&#10;7GTH1EVUIBYFMIttNB06BW+vu5sVsJQ1Gt1HtAp+bIJNc3lR68rECV/saZ8dIxFMlVbgcx4qzlPr&#10;bdBpEQeLtPuKY9CZxtFxM+qJxEPPy6KQPOgO6YPXg33wtv3eH4OCrRPhE/Vymh65/3Dlew5Pu2el&#10;rq/m7ZrK/RpYtnP+u4BzBvIPDRk7xCOaxHoF8k4Qk/DyVgI7E4SUBB2oW4kl8Kbm/4M0vwAAAP//&#10;AwBQSwECLQAUAAYACAAAACEAtoM4kv4AAADhAQAAEwAAAAAAAAAAAAAAAAAAAAAAW0NvbnRlbnRf&#10;VHlwZXNdLnhtbFBLAQItABQABgAIAAAAIQA4/SH/1gAAAJQBAAALAAAAAAAAAAAAAAAAAC8BAABf&#10;cmVscy8ucmVsc1BLAQItABQABgAIAAAAIQASVWHs8QEAAMgDAAAOAAAAAAAAAAAAAAAAAC4CAABk&#10;cnMvZTJvRG9jLnhtbFBLAQItABQABgAIAAAAIQA//Use4gAAABABAAAPAAAAAAAAAAAAAAAAAEsE&#10;AABkcnMvZG93bnJldi54bWxQSwUGAAAAAAQABADzAAAAWgUAAAAA&#10;" filled="f" stroked="f" strokeweight="1pt">
              <v:stroke miterlimit="4"/>
              <v:textbox inset="1.27mm,1.27mm,1.27mm,1.27mm">
                <w:txbxContent>
                  <w:p w14:paraId="35A77761" w14:textId="37646952" w:rsidR="0079714E" w:rsidRDefault="0079714E" w:rsidP="0079714E">
                    <w:pPr>
                      <w:jc w:val="center"/>
                    </w:pPr>
                    <w:r>
                      <w:rPr>
                        <w:rFonts w:ascii="Raleway Regular" w:hAnsi="Raleway Regular"/>
                        <w:color w:val="DDDDDD"/>
                        <w:spacing w:val="60"/>
                        <w:sz w:val="20"/>
                        <w:szCs w:val="20"/>
                        <w:u w:color="FFFFFF"/>
                      </w:rPr>
                      <w:t>DEI – CONSULTANT &amp; TRAINER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79714E">
      <w:rPr>
        <w:noProof/>
      </w:rPr>
      <w:drawing>
        <wp:anchor distT="152400" distB="152400" distL="152400" distR="152400" simplePos="0" relativeHeight="251662336" behindDoc="0" locked="0" layoutInCell="1" allowOverlap="1" wp14:anchorId="4450D0E7" wp14:editId="7CB35047">
          <wp:simplePos x="0" y="0"/>
          <wp:positionH relativeFrom="page">
            <wp:posOffset>2449830</wp:posOffset>
          </wp:positionH>
          <wp:positionV relativeFrom="page">
            <wp:posOffset>72644</wp:posOffset>
          </wp:positionV>
          <wp:extent cx="2770505" cy="623570"/>
          <wp:effectExtent l="0" t="0" r="0" b="0"/>
          <wp:wrapNone/>
          <wp:docPr id="107374185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5" name="Full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0505" cy="623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9714E" w:rsidRPr="0079714E">
      <w:rPr>
        <w:noProof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5085DE86" wp14:editId="25C4B7D7">
              <wp:simplePos x="0" y="0"/>
              <wp:positionH relativeFrom="page">
                <wp:posOffset>-54610</wp:posOffset>
              </wp:positionH>
              <wp:positionV relativeFrom="page">
                <wp:posOffset>-6350</wp:posOffset>
              </wp:positionV>
              <wp:extent cx="8230235" cy="1835785"/>
              <wp:effectExtent l="0" t="0" r="0" b="5715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 descr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0235" cy="1835785"/>
                      </a:xfrm>
                      <a:prstGeom prst="rect">
                        <a:avLst/>
                      </a:prstGeom>
                      <a:solidFill>
                        <a:srgbClr val="2C62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761861D" w14:textId="669A331C" w:rsidR="00CE6681" w:rsidRDefault="00CE6681" w:rsidP="00CE6681"/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85DE86" id="_x0000_s1031" alt="Rectangle 66" style="position:absolute;margin-left:-4.3pt;margin-top:-.5pt;width:648.05pt;height:144.5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oEzgEAAHgDAAAOAAAAZHJzL2Uyb0RvYy54bWysU8uOmzAU3Veaf7C8byAwIQiFjOahdFO1&#10;o077AcbY4Mov2Z5A/r7XhqbTdleVhbkP+9x7j48Pd7OS6MycF0a3eLvJMWKaml7oocXfvp7e1xj5&#10;QHRPpNGsxRfm8d3x5t1hsg0rzGhkzxwCEO2bybZ4DME2WebpyBTxG2OZhiQ3TpEArhuy3pEJ0JXM&#10;ijyvssm43jpDmfcQfVqS+JjwOWc0fObcs4Bki6G3kFaX1i6u2fFAmsEROwq6tkH+oQtFhIaiV6gn&#10;Egh6deIvKCWoM97wsKFGZYZzQVmaAabZ5n9M8zISy9IsQI63V5r8/4Oln87PDoke7i7fl/vbbV1U&#10;GGmi4K6W7u5dQKb7Dkxi1DNPgbwv4BA9SIaqKjI4Wd8A0It9dqvnwYx0zNyp+AcoNCfWL1fW2RwQ&#10;hWBdlHlR7jCikNvW5W5f7yJq9uu4dT58YEahaLTYxWYiLDl/9GHZ+nNLDHsjRX8SUibHDd2jdOhM&#10;QALFY1U8nFb037ZJjSYoX+xzkAklIEUuyVJFm4gFZUijRAC5SqFafJvHb4WSOmZZEtzaUiRloSFa&#10;Ye7mRHMZT8RIZ/pL4iuLHlxvmniVYtTPWx/stw/m+AMAAP//AwBQSwMEFAAGAAgAAAAhADaey13k&#10;AAAADwEAAA8AAABkcnMvZG93bnJldi54bWxMj8FqwzAMhu+DvYPRYJfSOgksDWmcMjq2wbbL2j6A&#10;G6tJWCyH2Emzt596Wi8S4pd+/V+xnW0nJhx860hBvIpAIFXOtFQrOB5elxkIHzQZ3TlCBb/oYVve&#10;3xU6N+5C3zjtQy3YhHyuFTQh9LmUvmrQar9yPRJrZzdYHXgcamkGfWFz28kkilJpdUv8odE97hqs&#10;fvajVWAOH+v2/cuGz2l3TBdv/jwmi0mpx4f5ZcPleQMi4Bz+L+DKwPmh5GAnN5LxolOwzFLe5B4z&#10;11VPsvUTiJOCJMtikGUhbznKPwAAAP//AwBQSwECLQAUAAYACAAAACEAtoM4kv4AAADhAQAAEwAA&#10;AAAAAAAAAAAAAAAAAAAAW0NvbnRlbnRfVHlwZXNdLnhtbFBLAQItABQABgAIAAAAIQA4/SH/1gAA&#10;AJQBAAALAAAAAAAAAAAAAAAAAC8BAABfcmVscy8ucmVsc1BLAQItABQABgAIAAAAIQAC/UoEzgEA&#10;AHgDAAAOAAAAAAAAAAAAAAAAAC4CAABkcnMvZTJvRG9jLnhtbFBLAQItABQABgAIAAAAIQA2nstd&#10;5AAAAA8BAAAPAAAAAAAAAAAAAAAAACgEAABkcnMvZG93bnJldi54bWxQSwUGAAAAAAQABADzAAAA&#10;OQUAAAAA&#10;" fillcolor="#2c62bf" stroked="f" strokeweight="1pt">
              <v:stroke miterlimit="4"/>
              <v:textbox>
                <w:txbxContent>
                  <w:p w14:paraId="6761861D" w14:textId="669A331C" w:rsidR="00CE6681" w:rsidRDefault="00CE6681" w:rsidP="00CE6681"/>
                </w:txbxContent>
              </v:textbox>
              <w10:wrap type="through" anchorx="page" anchory="page"/>
            </v:rect>
          </w:pict>
        </mc:Fallback>
      </mc:AlternateContent>
    </w:r>
  </w:p>
  <w:p w14:paraId="3D358206" w14:textId="77777777" w:rsidR="0079714E" w:rsidRDefault="00797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11C"/>
    <w:multiLevelType w:val="multilevel"/>
    <w:tmpl w:val="3B5C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358A"/>
    <w:multiLevelType w:val="hybridMultilevel"/>
    <w:tmpl w:val="C92631CC"/>
    <w:lvl w:ilvl="0" w:tplc="46323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D8247568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50EF4"/>
    <w:multiLevelType w:val="hybridMultilevel"/>
    <w:tmpl w:val="B332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9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1FE5"/>
    <w:multiLevelType w:val="hybridMultilevel"/>
    <w:tmpl w:val="FF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C11C7"/>
    <w:multiLevelType w:val="hybridMultilevel"/>
    <w:tmpl w:val="6FF2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4666"/>
    <w:multiLevelType w:val="hybridMultilevel"/>
    <w:tmpl w:val="EC72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EBA"/>
    <w:multiLevelType w:val="hybridMultilevel"/>
    <w:tmpl w:val="1DF0F95C"/>
    <w:lvl w:ilvl="0" w:tplc="46323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46A17"/>
    <w:multiLevelType w:val="hybridMultilevel"/>
    <w:tmpl w:val="6F16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1447D"/>
    <w:multiLevelType w:val="hybridMultilevel"/>
    <w:tmpl w:val="FF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34DA2"/>
    <w:multiLevelType w:val="hybridMultilevel"/>
    <w:tmpl w:val="285E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00B23"/>
    <w:multiLevelType w:val="hybridMultilevel"/>
    <w:tmpl w:val="E656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C10FD"/>
    <w:multiLevelType w:val="hybridMultilevel"/>
    <w:tmpl w:val="8A5A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B1AB2"/>
    <w:multiLevelType w:val="hybridMultilevel"/>
    <w:tmpl w:val="FF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4E"/>
    <w:rsid w:val="00013D37"/>
    <w:rsid w:val="0013227C"/>
    <w:rsid w:val="0015508B"/>
    <w:rsid w:val="001651AA"/>
    <w:rsid w:val="001667F2"/>
    <w:rsid w:val="001D6A10"/>
    <w:rsid w:val="002901DD"/>
    <w:rsid w:val="002C312A"/>
    <w:rsid w:val="002D1BEC"/>
    <w:rsid w:val="003D49DB"/>
    <w:rsid w:val="003F00C2"/>
    <w:rsid w:val="0044415F"/>
    <w:rsid w:val="00475F74"/>
    <w:rsid w:val="00482312"/>
    <w:rsid w:val="00596B23"/>
    <w:rsid w:val="00641B6C"/>
    <w:rsid w:val="0079714E"/>
    <w:rsid w:val="008E7A9B"/>
    <w:rsid w:val="009416BC"/>
    <w:rsid w:val="009D3034"/>
    <w:rsid w:val="00A7590A"/>
    <w:rsid w:val="00AA3EA3"/>
    <w:rsid w:val="00B2189A"/>
    <w:rsid w:val="00B45B05"/>
    <w:rsid w:val="00B66B82"/>
    <w:rsid w:val="00B85F60"/>
    <w:rsid w:val="00B93E16"/>
    <w:rsid w:val="00BF398B"/>
    <w:rsid w:val="00C76AB6"/>
    <w:rsid w:val="00CE6681"/>
    <w:rsid w:val="00D06F34"/>
    <w:rsid w:val="00DC6E99"/>
    <w:rsid w:val="00E32107"/>
    <w:rsid w:val="00E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68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1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4E"/>
  </w:style>
  <w:style w:type="paragraph" w:styleId="Footer">
    <w:name w:val="footer"/>
    <w:basedOn w:val="Normal"/>
    <w:link w:val="FooterChar"/>
    <w:uiPriority w:val="99"/>
    <w:unhideWhenUsed/>
    <w:rsid w:val="00797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4E"/>
  </w:style>
  <w:style w:type="paragraph" w:styleId="ListParagraph">
    <w:name w:val="List Paragraph"/>
    <w:basedOn w:val="Normal"/>
    <w:uiPriority w:val="34"/>
    <w:qFormat/>
    <w:rsid w:val="002C312A"/>
    <w:pPr>
      <w:ind w:left="720"/>
      <w:contextualSpacing/>
    </w:pPr>
  </w:style>
  <w:style w:type="table" w:styleId="TableGrid">
    <w:name w:val="Table Grid"/>
    <w:basedOn w:val="TableNormal"/>
    <w:uiPriority w:val="59"/>
    <w:rsid w:val="0047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E668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E6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681"/>
    <w:rPr>
      <w:color w:val="954F72" w:themeColor="followedHyperlink"/>
      <w:u w:val="single"/>
    </w:rPr>
  </w:style>
  <w:style w:type="table" w:customStyle="1" w:styleId="GridTable4Accent1">
    <w:name w:val="Grid Table 4 Accent 1"/>
    <w:basedOn w:val="TableNormal"/>
    <w:uiPriority w:val="49"/>
    <w:rsid w:val="00CE668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A3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GridTable2Accent1">
    <w:name w:val="Grid Table 2 Accent 1"/>
    <w:basedOn w:val="TableNormal"/>
    <w:uiPriority w:val="47"/>
    <w:rsid w:val="00AA3EA3"/>
    <w:rPr>
      <w:rFonts w:eastAsiaTheme="minorEastAsia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m-9074986969972629039msolistparagraph">
    <w:name w:val="m_-9074986969972629039msolistparagraph"/>
    <w:basedOn w:val="Normal"/>
    <w:rsid w:val="00AA3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1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4E"/>
  </w:style>
  <w:style w:type="paragraph" w:styleId="Footer">
    <w:name w:val="footer"/>
    <w:basedOn w:val="Normal"/>
    <w:link w:val="FooterChar"/>
    <w:uiPriority w:val="99"/>
    <w:unhideWhenUsed/>
    <w:rsid w:val="00797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4E"/>
  </w:style>
  <w:style w:type="paragraph" w:styleId="ListParagraph">
    <w:name w:val="List Paragraph"/>
    <w:basedOn w:val="Normal"/>
    <w:uiPriority w:val="34"/>
    <w:qFormat/>
    <w:rsid w:val="002C312A"/>
    <w:pPr>
      <w:ind w:left="720"/>
      <w:contextualSpacing/>
    </w:pPr>
  </w:style>
  <w:style w:type="table" w:styleId="TableGrid">
    <w:name w:val="Table Grid"/>
    <w:basedOn w:val="TableNormal"/>
    <w:uiPriority w:val="59"/>
    <w:rsid w:val="0047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E668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E6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681"/>
    <w:rPr>
      <w:color w:val="954F72" w:themeColor="followedHyperlink"/>
      <w:u w:val="single"/>
    </w:rPr>
  </w:style>
  <w:style w:type="table" w:customStyle="1" w:styleId="GridTable4Accent1">
    <w:name w:val="Grid Table 4 Accent 1"/>
    <w:basedOn w:val="TableNormal"/>
    <w:uiPriority w:val="49"/>
    <w:rsid w:val="00CE668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A3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GridTable2Accent1">
    <w:name w:val="Grid Table 2 Accent 1"/>
    <w:basedOn w:val="TableNormal"/>
    <w:uiPriority w:val="47"/>
    <w:rsid w:val="00AA3EA3"/>
    <w:rPr>
      <w:rFonts w:eastAsiaTheme="minorEastAsia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m-9074986969972629039msolistparagraph">
    <w:name w:val="m_-9074986969972629039msolistparagraph"/>
    <w:basedOn w:val="Normal"/>
    <w:rsid w:val="00AA3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tinekalawconsulting.com" TargetMode="External"/><Relationship Id="rId2" Type="http://schemas.openxmlformats.org/officeDocument/2006/relationships/hyperlink" Target="http://www.martinekalawconsulting.com" TargetMode="External"/><Relationship Id="rId1" Type="http://schemas.openxmlformats.org/officeDocument/2006/relationships/hyperlink" Target="http://www.martinekalawconsulting.com" TargetMode="External"/><Relationship Id="rId4" Type="http://schemas.openxmlformats.org/officeDocument/2006/relationships/hyperlink" Target="http://www.martinekalaw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A5985B-1E19-2E4E-82C2-C2906920229D}" type="doc">
      <dgm:prSet loTypeId="urn:microsoft.com/office/officeart/2005/8/layout/vProcess5" loCatId="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92A10A-9153-0E45-8567-FD60DDFF4698}">
      <dgm:prSet phldrT="[Text]" custT="1"/>
      <dgm:spPr/>
      <dgm:t>
        <a:bodyPr/>
        <a:lstStyle/>
        <a:p>
          <a:pPr>
            <a:buClr>
              <a:srgbClr val="000000"/>
            </a:buClr>
            <a:buFont typeface="+mj-lt"/>
            <a:buAutoNum type="arabicPeriod"/>
          </a:pPr>
          <a:r>
            <a:rPr lang="en-US" sz="1100" b="1" u="sng"/>
            <a:t>Diversity Awareness:</a:t>
          </a:r>
          <a:r>
            <a:rPr lang="en-US" sz="1100"/>
            <a:t> G</a:t>
          </a:r>
          <a:r>
            <a:rPr lang="en-US" sz="1100" i="1"/>
            <a:t>ain awareness of the type of diversity that exists and where there is a need for more representation for interal organization and external facing (clients and partners).</a:t>
          </a:r>
        </a:p>
        <a:p>
          <a:pPr>
            <a:buClr>
              <a:srgbClr val="000000"/>
            </a:buClr>
            <a:buFont typeface="+mj-lt"/>
            <a:buAutoNum type="arabicPeriod"/>
          </a:pPr>
          <a:r>
            <a:rPr lang="en-US" sz="1100"/>
            <a:t>1. Establish a DEI Advisory Council to sponsor DEI efforts throughout the organization and to partner with Leadership to realize certain goals and objectives specific to Inclusion. </a:t>
          </a:r>
        </a:p>
        <a:p>
          <a:pPr>
            <a:buFont typeface="+mj-lt"/>
            <a:buAutoNum type="arabicParenR"/>
          </a:pPr>
          <a:r>
            <a:rPr lang="en-US" sz="1100"/>
            <a:t>2. Conduct SWAT analysis by running metrics.  </a:t>
          </a:r>
        </a:p>
        <a:p>
          <a:pPr>
            <a:buFont typeface="+mj-lt"/>
            <a:buAutoNum type="arabicParenR"/>
          </a:pPr>
          <a:r>
            <a:rPr lang="en-US" sz="1100"/>
            <a:t>3. Roll out DEI scorecard.</a:t>
          </a:r>
        </a:p>
      </dgm:t>
    </dgm:pt>
    <dgm:pt modelId="{A76A99B6-4166-8045-9056-CBF7E93314A4}" type="parTrans" cxnId="{5040FA44-6B4E-0D4E-AF33-B7D739138DED}">
      <dgm:prSet/>
      <dgm:spPr/>
      <dgm:t>
        <a:bodyPr/>
        <a:lstStyle/>
        <a:p>
          <a:endParaRPr lang="en-US" sz="1100"/>
        </a:p>
      </dgm:t>
    </dgm:pt>
    <dgm:pt modelId="{D6CA6031-147A-5B4A-9C3A-0B7FE97B79D4}" type="sibTrans" cxnId="{5040FA44-6B4E-0D4E-AF33-B7D739138DED}">
      <dgm:prSet custT="1"/>
      <dgm:spPr/>
      <dgm:t>
        <a:bodyPr/>
        <a:lstStyle/>
        <a:p>
          <a:endParaRPr lang="en-US" sz="1100"/>
        </a:p>
      </dgm:t>
    </dgm:pt>
    <dgm:pt modelId="{BB14F80B-02FA-094B-A504-1C65E9002EC0}">
      <dgm:prSet phldrT="[Text]" custT="1"/>
      <dgm:spPr/>
      <dgm:t>
        <a:bodyPr/>
        <a:lstStyle/>
        <a:p>
          <a:r>
            <a:rPr lang="en-US" sz="1100" b="1" u="sng"/>
            <a:t>Exercise Equity: </a:t>
          </a:r>
          <a:r>
            <a:rPr lang="en-US" sz="1100" i="1"/>
            <a:t>Employees enter the workforce with unevenness of opportunity based on systemic inequities. </a:t>
          </a:r>
        </a:p>
        <a:p>
          <a:r>
            <a:rPr lang="en-US" sz="1100"/>
            <a:t>1. </a:t>
          </a:r>
          <a:r>
            <a:rPr lang="en-US" sz="1100" i="0"/>
            <a:t>Network Analysis: Understand how current practices around recruitment and referrals might inadvertently perpetuate bias</a:t>
          </a:r>
          <a:r>
            <a:rPr lang="en-US" sz="1100" i="1"/>
            <a:t>.</a:t>
          </a:r>
        </a:p>
        <a:p>
          <a:r>
            <a:rPr lang="en-US" sz="1100"/>
            <a:t>2. Talent Assessment: Review systems and practices related to recruiting, hiring, and promoting talent. </a:t>
          </a:r>
        </a:p>
        <a:p>
          <a:r>
            <a:rPr lang="en-US" sz="1100"/>
            <a:t>3. Analyze compensation, hiring, retention, representation, and attrition metrics.</a:t>
          </a:r>
        </a:p>
      </dgm:t>
    </dgm:pt>
    <dgm:pt modelId="{30907DB9-352A-BB40-9032-EC2E000E2CC7}" type="parTrans" cxnId="{CB8A0087-B4AD-134C-AC12-EF58C8EFE941}">
      <dgm:prSet/>
      <dgm:spPr/>
      <dgm:t>
        <a:bodyPr/>
        <a:lstStyle/>
        <a:p>
          <a:endParaRPr lang="en-US" sz="1100"/>
        </a:p>
      </dgm:t>
    </dgm:pt>
    <dgm:pt modelId="{72DA9578-33EF-2E46-9F35-39F3C9B97DAA}" type="sibTrans" cxnId="{CB8A0087-B4AD-134C-AC12-EF58C8EFE941}">
      <dgm:prSet custT="1"/>
      <dgm:spPr/>
      <dgm:t>
        <a:bodyPr/>
        <a:lstStyle/>
        <a:p>
          <a:endParaRPr lang="en-US" sz="1100"/>
        </a:p>
      </dgm:t>
    </dgm:pt>
    <dgm:pt modelId="{3D4BCFC6-7EF1-1F42-9115-34D7B9A39259}">
      <dgm:prSet phldrT="[Text]" custT="1"/>
      <dgm:spPr/>
      <dgm:t>
        <a:bodyPr/>
        <a:lstStyle/>
        <a:p>
          <a:r>
            <a:rPr lang="en-US" sz="1100" b="1" u="sng"/>
            <a:t>Inclusive Leadership: </a:t>
          </a:r>
          <a:r>
            <a:rPr lang="en-US" sz="1100" i="0"/>
            <a:t>create new and effective ways of leading the organization that promotes full participation across different employment levels and diversity categories.</a:t>
          </a:r>
        </a:p>
        <a:p>
          <a:r>
            <a:rPr lang="en-US" sz="1100" i="1"/>
            <a:t> </a:t>
          </a:r>
          <a:endParaRPr lang="en-US" sz="1100"/>
        </a:p>
      </dgm:t>
    </dgm:pt>
    <dgm:pt modelId="{95DB735A-73E8-3943-B539-6A863EE4EA13}" type="parTrans" cxnId="{27252145-32AA-084A-9B6D-D412B98046F6}">
      <dgm:prSet/>
      <dgm:spPr/>
      <dgm:t>
        <a:bodyPr/>
        <a:lstStyle/>
        <a:p>
          <a:endParaRPr lang="en-US" sz="1100"/>
        </a:p>
      </dgm:t>
    </dgm:pt>
    <dgm:pt modelId="{B8C1D0CC-1D68-C241-8A00-84AC64E25D76}" type="sibTrans" cxnId="{27252145-32AA-084A-9B6D-D412B98046F6}">
      <dgm:prSet/>
      <dgm:spPr/>
      <dgm:t>
        <a:bodyPr/>
        <a:lstStyle/>
        <a:p>
          <a:endParaRPr lang="en-US" sz="1100"/>
        </a:p>
      </dgm:t>
    </dgm:pt>
    <dgm:pt modelId="{ACF5F19F-00FC-1B4F-8568-9DD56B9DAF47}" type="pres">
      <dgm:prSet presAssocID="{25A5985B-1E19-2E4E-82C2-C2906920229D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E9F3AD6-6F47-6B47-B7F3-D602EF6F22D4}" type="pres">
      <dgm:prSet presAssocID="{25A5985B-1E19-2E4E-82C2-C2906920229D}" presName="dummyMaxCanvas" presStyleCnt="0">
        <dgm:presLayoutVars/>
      </dgm:prSet>
      <dgm:spPr/>
    </dgm:pt>
    <dgm:pt modelId="{51C358E1-F892-404E-9780-DCDAAA61F138}" type="pres">
      <dgm:prSet presAssocID="{25A5985B-1E19-2E4E-82C2-C2906920229D}" presName="ThreeNodes_1" presStyleLbl="node1" presStyleIdx="0" presStyleCnt="3" custScaleY="926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01A62E-0F6F-C849-85EE-9229ACE89A70}" type="pres">
      <dgm:prSet presAssocID="{25A5985B-1E19-2E4E-82C2-C2906920229D}" presName="ThreeNodes_2" presStyleLbl="node1" presStyleIdx="1" presStyleCnt="3" custScaleY="97635" custLinFactNeighborX="-205" custLinFactNeighborY="-176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118587-9B5B-7A42-8E83-9AF1D3130992}" type="pres">
      <dgm:prSet presAssocID="{25A5985B-1E19-2E4E-82C2-C2906920229D}" presName="ThreeNodes_3" presStyleLbl="node1" presStyleIdx="2" presStyleCnt="3" custScaleY="87094" custLinFactNeighborX="10" custLinFactNeighborY="-341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EF98D1-3205-AE4B-A758-9FEF863723B9}" type="pres">
      <dgm:prSet presAssocID="{25A5985B-1E19-2E4E-82C2-C2906920229D}" presName="ThreeConn_1-2" presStyleLbl="fgAccFollowNode1" presStyleIdx="0" presStyleCnt="2" custScaleX="829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0EEB99-FD18-CB4B-98A6-2580AF722027}" type="pres">
      <dgm:prSet presAssocID="{25A5985B-1E19-2E4E-82C2-C2906920229D}" presName="ThreeConn_2-3" presStyleLbl="fgAccFollowNode1" presStyleIdx="1" presStyleCnt="2" custScaleX="844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78906C-FB3E-7349-984C-571D2ED38CCF}" type="pres">
      <dgm:prSet presAssocID="{25A5985B-1E19-2E4E-82C2-C2906920229D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C86BF3-7F4A-434E-B51A-74B5E11DF314}" type="pres">
      <dgm:prSet presAssocID="{25A5985B-1E19-2E4E-82C2-C2906920229D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022F36-EDAA-C54C-BAF0-24F553A95F24}" type="pres">
      <dgm:prSet presAssocID="{25A5985B-1E19-2E4E-82C2-C2906920229D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040FA44-6B4E-0D4E-AF33-B7D739138DED}" srcId="{25A5985B-1E19-2E4E-82C2-C2906920229D}" destId="{F292A10A-9153-0E45-8567-FD60DDFF4698}" srcOrd="0" destOrd="0" parTransId="{A76A99B6-4166-8045-9056-CBF7E93314A4}" sibTransId="{D6CA6031-147A-5B4A-9C3A-0B7FE97B79D4}"/>
    <dgm:cxn modelId="{D6F59E97-AA29-4866-9365-9770EAE7E81B}" type="presOf" srcId="{BB14F80B-02FA-094B-A504-1C65E9002EC0}" destId="{8DC86BF3-7F4A-434E-B51A-74B5E11DF314}" srcOrd="1" destOrd="0" presId="urn:microsoft.com/office/officeart/2005/8/layout/vProcess5"/>
    <dgm:cxn modelId="{8C47BB62-3113-421B-A7FB-1FCD79D1A244}" type="presOf" srcId="{3D4BCFC6-7EF1-1F42-9115-34D7B9A39259}" destId="{69022F36-EDAA-C54C-BAF0-24F553A95F24}" srcOrd="1" destOrd="0" presId="urn:microsoft.com/office/officeart/2005/8/layout/vProcess5"/>
    <dgm:cxn modelId="{CB8A0087-B4AD-134C-AC12-EF58C8EFE941}" srcId="{25A5985B-1E19-2E4E-82C2-C2906920229D}" destId="{BB14F80B-02FA-094B-A504-1C65E9002EC0}" srcOrd="1" destOrd="0" parTransId="{30907DB9-352A-BB40-9032-EC2E000E2CC7}" sibTransId="{72DA9578-33EF-2E46-9F35-39F3C9B97DAA}"/>
    <dgm:cxn modelId="{27252145-32AA-084A-9B6D-D412B98046F6}" srcId="{25A5985B-1E19-2E4E-82C2-C2906920229D}" destId="{3D4BCFC6-7EF1-1F42-9115-34D7B9A39259}" srcOrd="2" destOrd="0" parTransId="{95DB735A-73E8-3943-B539-6A863EE4EA13}" sibTransId="{B8C1D0CC-1D68-C241-8A00-84AC64E25D76}"/>
    <dgm:cxn modelId="{FF7FB35F-5ABB-47FB-AA00-03820EE6A1D5}" type="presOf" srcId="{D6CA6031-147A-5B4A-9C3A-0B7FE97B79D4}" destId="{FFEF98D1-3205-AE4B-A758-9FEF863723B9}" srcOrd="0" destOrd="0" presId="urn:microsoft.com/office/officeart/2005/8/layout/vProcess5"/>
    <dgm:cxn modelId="{ABC97C0E-D5F9-40A4-88D4-1218972D9436}" type="presOf" srcId="{3D4BCFC6-7EF1-1F42-9115-34D7B9A39259}" destId="{A4118587-9B5B-7A42-8E83-9AF1D3130992}" srcOrd="0" destOrd="0" presId="urn:microsoft.com/office/officeart/2005/8/layout/vProcess5"/>
    <dgm:cxn modelId="{2F5A684D-3706-41C2-9FC4-8165F4D319D5}" type="presOf" srcId="{F292A10A-9153-0E45-8567-FD60DDFF4698}" destId="{A378906C-FB3E-7349-984C-571D2ED38CCF}" srcOrd="1" destOrd="0" presId="urn:microsoft.com/office/officeart/2005/8/layout/vProcess5"/>
    <dgm:cxn modelId="{3F840410-D380-448C-A687-EDA4DF0431A7}" type="presOf" srcId="{F292A10A-9153-0E45-8567-FD60DDFF4698}" destId="{51C358E1-F892-404E-9780-DCDAAA61F138}" srcOrd="0" destOrd="0" presId="urn:microsoft.com/office/officeart/2005/8/layout/vProcess5"/>
    <dgm:cxn modelId="{0C7DD5B7-77F2-4FC4-A2E4-C3F9EFCD1E91}" type="presOf" srcId="{72DA9578-33EF-2E46-9F35-39F3C9B97DAA}" destId="{BE0EEB99-FD18-CB4B-98A6-2580AF722027}" srcOrd="0" destOrd="0" presId="urn:microsoft.com/office/officeart/2005/8/layout/vProcess5"/>
    <dgm:cxn modelId="{EE3D66B2-CCFD-476A-9136-B96042A0EA41}" type="presOf" srcId="{BB14F80B-02FA-094B-A504-1C65E9002EC0}" destId="{4601A62E-0F6F-C849-85EE-9229ACE89A70}" srcOrd="0" destOrd="0" presId="urn:microsoft.com/office/officeart/2005/8/layout/vProcess5"/>
    <dgm:cxn modelId="{FB7FCE8C-9420-4DC3-8957-CF22388BEE3B}" type="presOf" srcId="{25A5985B-1E19-2E4E-82C2-C2906920229D}" destId="{ACF5F19F-00FC-1B4F-8568-9DD56B9DAF47}" srcOrd="0" destOrd="0" presId="urn:microsoft.com/office/officeart/2005/8/layout/vProcess5"/>
    <dgm:cxn modelId="{0EB49F28-9E64-4884-8A74-933EF49A80D7}" type="presParOf" srcId="{ACF5F19F-00FC-1B4F-8568-9DD56B9DAF47}" destId="{AE9F3AD6-6F47-6B47-B7F3-D602EF6F22D4}" srcOrd="0" destOrd="0" presId="urn:microsoft.com/office/officeart/2005/8/layout/vProcess5"/>
    <dgm:cxn modelId="{88957015-1834-42EF-B042-81B9A9AF0D43}" type="presParOf" srcId="{ACF5F19F-00FC-1B4F-8568-9DD56B9DAF47}" destId="{51C358E1-F892-404E-9780-DCDAAA61F138}" srcOrd="1" destOrd="0" presId="urn:microsoft.com/office/officeart/2005/8/layout/vProcess5"/>
    <dgm:cxn modelId="{DC0B51FB-07AD-401D-A9CB-EFF8A9B6AE29}" type="presParOf" srcId="{ACF5F19F-00FC-1B4F-8568-9DD56B9DAF47}" destId="{4601A62E-0F6F-C849-85EE-9229ACE89A70}" srcOrd="2" destOrd="0" presId="urn:microsoft.com/office/officeart/2005/8/layout/vProcess5"/>
    <dgm:cxn modelId="{B9CEC444-CFDD-4682-A684-435DCBDAE2F3}" type="presParOf" srcId="{ACF5F19F-00FC-1B4F-8568-9DD56B9DAF47}" destId="{A4118587-9B5B-7A42-8E83-9AF1D3130992}" srcOrd="3" destOrd="0" presId="urn:microsoft.com/office/officeart/2005/8/layout/vProcess5"/>
    <dgm:cxn modelId="{7F440DE7-A1F1-4D0D-A49C-DEDD42B3603E}" type="presParOf" srcId="{ACF5F19F-00FC-1B4F-8568-9DD56B9DAF47}" destId="{FFEF98D1-3205-AE4B-A758-9FEF863723B9}" srcOrd="4" destOrd="0" presId="urn:microsoft.com/office/officeart/2005/8/layout/vProcess5"/>
    <dgm:cxn modelId="{14CDF68A-7D9C-4BDB-9078-4798397C7F61}" type="presParOf" srcId="{ACF5F19F-00FC-1B4F-8568-9DD56B9DAF47}" destId="{BE0EEB99-FD18-CB4B-98A6-2580AF722027}" srcOrd="5" destOrd="0" presId="urn:microsoft.com/office/officeart/2005/8/layout/vProcess5"/>
    <dgm:cxn modelId="{A80D3930-0F4C-45E1-BD6F-B4F903B6D3CF}" type="presParOf" srcId="{ACF5F19F-00FC-1B4F-8568-9DD56B9DAF47}" destId="{A378906C-FB3E-7349-984C-571D2ED38CCF}" srcOrd="6" destOrd="0" presId="urn:microsoft.com/office/officeart/2005/8/layout/vProcess5"/>
    <dgm:cxn modelId="{DAA2167F-42EC-4A4C-A259-2D57FD59675C}" type="presParOf" srcId="{ACF5F19F-00FC-1B4F-8568-9DD56B9DAF47}" destId="{8DC86BF3-7F4A-434E-B51A-74B5E11DF314}" srcOrd="7" destOrd="0" presId="urn:microsoft.com/office/officeart/2005/8/layout/vProcess5"/>
    <dgm:cxn modelId="{4C739C8B-165E-4CA7-AFCD-81A373C022C3}" type="presParOf" srcId="{ACF5F19F-00FC-1B4F-8568-9DD56B9DAF47}" destId="{69022F36-EDAA-C54C-BAF0-24F553A95F24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A5985B-1E19-2E4E-82C2-C2906920229D}" type="doc">
      <dgm:prSet loTypeId="urn:microsoft.com/office/officeart/2005/8/layout/vProcess5" loCatId="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92A10A-9153-0E45-8567-FD60DDFF4698}">
      <dgm:prSet phldrT="[Text]" custT="1"/>
      <dgm:spPr/>
      <dgm:t>
        <a:bodyPr/>
        <a:lstStyle/>
        <a:p>
          <a:pPr>
            <a:buClr>
              <a:srgbClr val="000000"/>
            </a:buClr>
            <a:buFont typeface="+mj-lt"/>
            <a:buAutoNum type="arabicPeriod"/>
          </a:pPr>
          <a:r>
            <a:rPr lang="en-US" sz="1100" b="1" u="sng"/>
            <a:t>Diversity Awareness:</a:t>
          </a:r>
          <a:r>
            <a:rPr lang="en-US" sz="1100"/>
            <a:t> G</a:t>
          </a:r>
          <a:r>
            <a:rPr lang="en-US" sz="1100" i="1"/>
            <a:t>ain awareness of the type of diversity that exists and where there is a need for more representation for interal organization and external facing (clients and partners).</a:t>
          </a:r>
        </a:p>
        <a:p>
          <a:pPr>
            <a:buClr>
              <a:srgbClr val="000000"/>
            </a:buClr>
            <a:buFont typeface="+mj-lt"/>
            <a:buAutoNum type="arabicPeriod"/>
          </a:pPr>
          <a:r>
            <a:rPr lang="en-US" sz="1100"/>
            <a:t>1. Establish a DEI Advisory Council to sponsor DEI efforts throughout the organization and to partner with Leadership to realize certain goals and objectives specific to Inclusion. </a:t>
          </a:r>
        </a:p>
        <a:p>
          <a:pPr>
            <a:buFont typeface="+mj-lt"/>
            <a:buAutoNum type="arabicParenR"/>
          </a:pPr>
          <a:r>
            <a:rPr lang="en-US" sz="1100"/>
            <a:t>2. Conduct SWAT analysis by running metrics.  </a:t>
          </a:r>
        </a:p>
        <a:p>
          <a:pPr>
            <a:buFont typeface="+mj-lt"/>
            <a:buAutoNum type="arabicParenR"/>
          </a:pPr>
          <a:r>
            <a:rPr lang="en-US" sz="1100"/>
            <a:t>3. Roll out DEI scorecard.</a:t>
          </a:r>
        </a:p>
      </dgm:t>
    </dgm:pt>
    <dgm:pt modelId="{A76A99B6-4166-8045-9056-CBF7E93314A4}" type="parTrans" cxnId="{5040FA44-6B4E-0D4E-AF33-B7D739138DED}">
      <dgm:prSet/>
      <dgm:spPr/>
      <dgm:t>
        <a:bodyPr/>
        <a:lstStyle/>
        <a:p>
          <a:endParaRPr lang="en-US" sz="1100"/>
        </a:p>
      </dgm:t>
    </dgm:pt>
    <dgm:pt modelId="{D6CA6031-147A-5B4A-9C3A-0B7FE97B79D4}" type="sibTrans" cxnId="{5040FA44-6B4E-0D4E-AF33-B7D739138DED}">
      <dgm:prSet custT="1"/>
      <dgm:spPr/>
      <dgm:t>
        <a:bodyPr/>
        <a:lstStyle/>
        <a:p>
          <a:endParaRPr lang="en-US" sz="1100"/>
        </a:p>
      </dgm:t>
    </dgm:pt>
    <dgm:pt modelId="{BB14F80B-02FA-094B-A504-1C65E9002EC0}">
      <dgm:prSet phldrT="[Text]" custT="1"/>
      <dgm:spPr/>
      <dgm:t>
        <a:bodyPr/>
        <a:lstStyle/>
        <a:p>
          <a:r>
            <a:rPr lang="en-US" sz="1100" b="1" u="sng"/>
            <a:t>Exercise Equity: </a:t>
          </a:r>
          <a:r>
            <a:rPr lang="en-US" sz="1100" i="1"/>
            <a:t>Employees enter the workforce with unevenness of opportunity based on systemic inequities. </a:t>
          </a:r>
        </a:p>
        <a:p>
          <a:r>
            <a:rPr lang="en-US" sz="1100"/>
            <a:t>1. </a:t>
          </a:r>
          <a:r>
            <a:rPr lang="en-US" sz="1100" i="0"/>
            <a:t>Network Analysis: Understand how current practices around recruitment and referrals might inadvertently perpetuate bias</a:t>
          </a:r>
          <a:r>
            <a:rPr lang="en-US" sz="1100" i="1"/>
            <a:t>.</a:t>
          </a:r>
        </a:p>
        <a:p>
          <a:r>
            <a:rPr lang="en-US" sz="1100"/>
            <a:t>2. Talent Assessment: Review systems and practices related to recruiting, hiring, and promoting talent. </a:t>
          </a:r>
        </a:p>
        <a:p>
          <a:r>
            <a:rPr lang="en-US" sz="1100"/>
            <a:t>3. Analyze compensation, hiring, retention, representation, and attrition metrics.</a:t>
          </a:r>
        </a:p>
      </dgm:t>
    </dgm:pt>
    <dgm:pt modelId="{30907DB9-352A-BB40-9032-EC2E000E2CC7}" type="parTrans" cxnId="{CB8A0087-B4AD-134C-AC12-EF58C8EFE941}">
      <dgm:prSet/>
      <dgm:spPr/>
      <dgm:t>
        <a:bodyPr/>
        <a:lstStyle/>
        <a:p>
          <a:endParaRPr lang="en-US" sz="1100"/>
        </a:p>
      </dgm:t>
    </dgm:pt>
    <dgm:pt modelId="{72DA9578-33EF-2E46-9F35-39F3C9B97DAA}" type="sibTrans" cxnId="{CB8A0087-B4AD-134C-AC12-EF58C8EFE941}">
      <dgm:prSet custT="1"/>
      <dgm:spPr/>
      <dgm:t>
        <a:bodyPr/>
        <a:lstStyle/>
        <a:p>
          <a:endParaRPr lang="en-US" sz="1100"/>
        </a:p>
      </dgm:t>
    </dgm:pt>
    <dgm:pt modelId="{3D4BCFC6-7EF1-1F42-9115-34D7B9A39259}">
      <dgm:prSet phldrT="[Text]" custT="1"/>
      <dgm:spPr/>
      <dgm:t>
        <a:bodyPr/>
        <a:lstStyle/>
        <a:p>
          <a:r>
            <a:rPr lang="en-US" sz="1100" b="1" u="sng"/>
            <a:t>Inclusive Leadership: </a:t>
          </a:r>
          <a:r>
            <a:rPr lang="en-US" sz="1100" i="0"/>
            <a:t>create new and effective ways of leading the organization that promotes full participation across different employment levels and diversity categories.</a:t>
          </a:r>
        </a:p>
        <a:p>
          <a:r>
            <a:rPr lang="en-US" sz="1100" i="1"/>
            <a:t> </a:t>
          </a:r>
          <a:endParaRPr lang="en-US" sz="1100"/>
        </a:p>
      </dgm:t>
    </dgm:pt>
    <dgm:pt modelId="{95DB735A-73E8-3943-B539-6A863EE4EA13}" type="parTrans" cxnId="{27252145-32AA-084A-9B6D-D412B98046F6}">
      <dgm:prSet/>
      <dgm:spPr/>
      <dgm:t>
        <a:bodyPr/>
        <a:lstStyle/>
        <a:p>
          <a:endParaRPr lang="en-US" sz="1100"/>
        </a:p>
      </dgm:t>
    </dgm:pt>
    <dgm:pt modelId="{B8C1D0CC-1D68-C241-8A00-84AC64E25D76}" type="sibTrans" cxnId="{27252145-32AA-084A-9B6D-D412B98046F6}">
      <dgm:prSet/>
      <dgm:spPr/>
      <dgm:t>
        <a:bodyPr/>
        <a:lstStyle/>
        <a:p>
          <a:endParaRPr lang="en-US" sz="1100"/>
        </a:p>
      </dgm:t>
    </dgm:pt>
    <dgm:pt modelId="{ACF5F19F-00FC-1B4F-8568-9DD56B9DAF47}" type="pres">
      <dgm:prSet presAssocID="{25A5985B-1E19-2E4E-82C2-C2906920229D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E9F3AD6-6F47-6B47-B7F3-D602EF6F22D4}" type="pres">
      <dgm:prSet presAssocID="{25A5985B-1E19-2E4E-82C2-C2906920229D}" presName="dummyMaxCanvas" presStyleCnt="0">
        <dgm:presLayoutVars/>
      </dgm:prSet>
      <dgm:spPr/>
    </dgm:pt>
    <dgm:pt modelId="{51C358E1-F892-404E-9780-DCDAAA61F138}" type="pres">
      <dgm:prSet presAssocID="{25A5985B-1E19-2E4E-82C2-C2906920229D}" presName="ThreeNodes_1" presStyleLbl="node1" presStyleIdx="0" presStyleCnt="3" custScaleY="926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01A62E-0F6F-C849-85EE-9229ACE89A70}" type="pres">
      <dgm:prSet presAssocID="{25A5985B-1E19-2E4E-82C2-C2906920229D}" presName="ThreeNodes_2" presStyleLbl="node1" presStyleIdx="1" presStyleCnt="3" custScaleY="97635" custLinFactNeighborX="-205" custLinFactNeighborY="-176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118587-9B5B-7A42-8E83-9AF1D3130992}" type="pres">
      <dgm:prSet presAssocID="{25A5985B-1E19-2E4E-82C2-C2906920229D}" presName="ThreeNodes_3" presStyleLbl="node1" presStyleIdx="2" presStyleCnt="3" custScaleY="87094" custLinFactNeighborX="10" custLinFactNeighborY="-341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EF98D1-3205-AE4B-A758-9FEF863723B9}" type="pres">
      <dgm:prSet presAssocID="{25A5985B-1E19-2E4E-82C2-C2906920229D}" presName="ThreeConn_1-2" presStyleLbl="fgAccFollowNode1" presStyleIdx="0" presStyleCnt="2" custScaleX="829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0EEB99-FD18-CB4B-98A6-2580AF722027}" type="pres">
      <dgm:prSet presAssocID="{25A5985B-1E19-2E4E-82C2-C2906920229D}" presName="ThreeConn_2-3" presStyleLbl="fgAccFollowNode1" presStyleIdx="1" presStyleCnt="2" custScaleX="844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78906C-FB3E-7349-984C-571D2ED38CCF}" type="pres">
      <dgm:prSet presAssocID="{25A5985B-1E19-2E4E-82C2-C2906920229D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C86BF3-7F4A-434E-B51A-74B5E11DF314}" type="pres">
      <dgm:prSet presAssocID="{25A5985B-1E19-2E4E-82C2-C2906920229D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022F36-EDAA-C54C-BAF0-24F553A95F24}" type="pres">
      <dgm:prSet presAssocID="{25A5985B-1E19-2E4E-82C2-C2906920229D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040FA44-6B4E-0D4E-AF33-B7D739138DED}" srcId="{25A5985B-1E19-2E4E-82C2-C2906920229D}" destId="{F292A10A-9153-0E45-8567-FD60DDFF4698}" srcOrd="0" destOrd="0" parTransId="{A76A99B6-4166-8045-9056-CBF7E93314A4}" sibTransId="{D6CA6031-147A-5B4A-9C3A-0B7FE97B79D4}"/>
    <dgm:cxn modelId="{D6F59E97-AA29-4866-9365-9770EAE7E81B}" type="presOf" srcId="{BB14F80B-02FA-094B-A504-1C65E9002EC0}" destId="{8DC86BF3-7F4A-434E-B51A-74B5E11DF314}" srcOrd="1" destOrd="0" presId="urn:microsoft.com/office/officeart/2005/8/layout/vProcess5"/>
    <dgm:cxn modelId="{8C47BB62-3113-421B-A7FB-1FCD79D1A244}" type="presOf" srcId="{3D4BCFC6-7EF1-1F42-9115-34D7B9A39259}" destId="{69022F36-EDAA-C54C-BAF0-24F553A95F24}" srcOrd="1" destOrd="0" presId="urn:microsoft.com/office/officeart/2005/8/layout/vProcess5"/>
    <dgm:cxn modelId="{CB8A0087-B4AD-134C-AC12-EF58C8EFE941}" srcId="{25A5985B-1E19-2E4E-82C2-C2906920229D}" destId="{BB14F80B-02FA-094B-A504-1C65E9002EC0}" srcOrd="1" destOrd="0" parTransId="{30907DB9-352A-BB40-9032-EC2E000E2CC7}" sibTransId="{72DA9578-33EF-2E46-9F35-39F3C9B97DAA}"/>
    <dgm:cxn modelId="{27252145-32AA-084A-9B6D-D412B98046F6}" srcId="{25A5985B-1E19-2E4E-82C2-C2906920229D}" destId="{3D4BCFC6-7EF1-1F42-9115-34D7B9A39259}" srcOrd="2" destOrd="0" parTransId="{95DB735A-73E8-3943-B539-6A863EE4EA13}" sibTransId="{B8C1D0CC-1D68-C241-8A00-84AC64E25D76}"/>
    <dgm:cxn modelId="{FF7FB35F-5ABB-47FB-AA00-03820EE6A1D5}" type="presOf" srcId="{D6CA6031-147A-5B4A-9C3A-0B7FE97B79D4}" destId="{FFEF98D1-3205-AE4B-A758-9FEF863723B9}" srcOrd="0" destOrd="0" presId="urn:microsoft.com/office/officeart/2005/8/layout/vProcess5"/>
    <dgm:cxn modelId="{ABC97C0E-D5F9-40A4-88D4-1218972D9436}" type="presOf" srcId="{3D4BCFC6-7EF1-1F42-9115-34D7B9A39259}" destId="{A4118587-9B5B-7A42-8E83-9AF1D3130992}" srcOrd="0" destOrd="0" presId="urn:microsoft.com/office/officeart/2005/8/layout/vProcess5"/>
    <dgm:cxn modelId="{2F5A684D-3706-41C2-9FC4-8165F4D319D5}" type="presOf" srcId="{F292A10A-9153-0E45-8567-FD60DDFF4698}" destId="{A378906C-FB3E-7349-984C-571D2ED38CCF}" srcOrd="1" destOrd="0" presId="urn:microsoft.com/office/officeart/2005/8/layout/vProcess5"/>
    <dgm:cxn modelId="{3F840410-D380-448C-A687-EDA4DF0431A7}" type="presOf" srcId="{F292A10A-9153-0E45-8567-FD60DDFF4698}" destId="{51C358E1-F892-404E-9780-DCDAAA61F138}" srcOrd="0" destOrd="0" presId="urn:microsoft.com/office/officeart/2005/8/layout/vProcess5"/>
    <dgm:cxn modelId="{0C7DD5B7-77F2-4FC4-A2E4-C3F9EFCD1E91}" type="presOf" srcId="{72DA9578-33EF-2E46-9F35-39F3C9B97DAA}" destId="{BE0EEB99-FD18-CB4B-98A6-2580AF722027}" srcOrd="0" destOrd="0" presId="urn:microsoft.com/office/officeart/2005/8/layout/vProcess5"/>
    <dgm:cxn modelId="{EE3D66B2-CCFD-476A-9136-B96042A0EA41}" type="presOf" srcId="{BB14F80B-02FA-094B-A504-1C65E9002EC0}" destId="{4601A62E-0F6F-C849-85EE-9229ACE89A70}" srcOrd="0" destOrd="0" presId="urn:microsoft.com/office/officeart/2005/8/layout/vProcess5"/>
    <dgm:cxn modelId="{FB7FCE8C-9420-4DC3-8957-CF22388BEE3B}" type="presOf" srcId="{25A5985B-1E19-2E4E-82C2-C2906920229D}" destId="{ACF5F19F-00FC-1B4F-8568-9DD56B9DAF47}" srcOrd="0" destOrd="0" presId="urn:microsoft.com/office/officeart/2005/8/layout/vProcess5"/>
    <dgm:cxn modelId="{0EB49F28-9E64-4884-8A74-933EF49A80D7}" type="presParOf" srcId="{ACF5F19F-00FC-1B4F-8568-9DD56B9DAF47}" destId="{AE9F3AD6-6F47-6B47-B7F3-D602EF6F22D4}" srcOrd="0" destOrd="0" presId="urn:microsoft.com/office/officeart/2005/8/layout/vProcess5"/>
    <dgm:cxn modelId="{88957015-1834-42EF-B042-81B9A9AF0D43}" type="presParOf" srcId="{ACF5F19F-00FC-1B4F-8568-9DD56B9DAF47}" destId="{51C358E1-F892-404E-9780-DCDAAA61F138}" srcOrd="1" destOrd="0" presId="urn:microsoft.com/office/officeart/2005/8/layout/vProcess5"/>
    <dgm:cxn modelId="{DC0B51FB-07AD-401D-A9CB-EFF8A9B6AE29}" type="presParOf" srcId="{ACF5F19F-00FC-1B4F-8568-9DD56B9DAF47}" destId="{4601A62E-0F6F-C849-85EE-9229ACE89A70}" srcOrd="2" destOrd="0" presId="urn:microsoft.com/office/officeart/2005/8/layout/vProcess5"/>
    <dgm:cxn modelId="{B9CEC444-CFDD-4682-A684-435DCBDAE2F3}" type="presParOf" srcId="{ACF5F19F-00FC-1B4F-8568-9DD56B9DAF47}" destId="{A4118587-9B5B-7A42-8E83-9AF1D3130992}" srcOrd="3" destOrd="0" presId="urn:microsoft.com/office/officeart/2005/8/layout/vProcess5"/>
    <dgm:cxn modelId="{7F440DE7-A1F1-4D0D-A49C-DEDD42B3603E}" type="presParOf" srcId="{ACF5F19F-00FC-1B4F-8568-9DD56B9DAF47}" destId="{FFEF98D1-3205-AE4B-A758-9FEF863723B9}" srcOrd="4" destOrd="0" presId="urn:microsoft.com/office/officeart/2005/8/layout/vProcess5"/>
    <dgm:cxn modelId="{14CDF68A-7D9C-4BDB-9078-4798397C7F61}" type="presParOf" srcId="{ACF5F19F-00FC-1B4F-8568-9DD56B9DAF47}" destId="{BE0EEB99-FD18-CB4B-98A6-2580AF722027}" srcOrd="5" destOrd="0" presId="urn:microsoft.com/office/officeart/2005/8/layout/vProcess5"/>
    <dgm:cxn modelId="{A80D3930-0F4C-45E1-BD6F-B4F903B6D3CF}" type="presParOf" srcId="{ACF5F19F-00FC-1B4F-8568-9DD56B9DAF47}" destId="{A378906C-FB3E-7349-984C-571D2ED38CCF}" srcOrd="6" destOrd="0" presId="urn:microsoft.com/office/officeart/2005/8/layout/vProcess5"/>
    <dgm:cxn modelId="{DAA2167F-42EC-4A4C-A259-2D57FD59675C}" type="presParOf" srcId="{ACF5F19F-00FC-1B4F-8568-9DD56B9DAF47}" destId="{8DC86BF3-7F4A-434E-B51A-74B5E11DF314}" srcOrd="7" destOrd="0" presId="urn:microsoft.com/office/officeart/2005/8/layout/vProcess5"/>
    <dgm:cxn modelId="{4C739C8B-165E-4CA7-AFCD-81A373C022C3}" type="presParOf" srcId="{ACF5F19F-00FC-1B4F-8568-9DD56B9DAF47}" destId="{69022F36-EDAA-C54C-BAF0-24F553A95F24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C358E1-F892-404E-9780-DCDAAA61F138}">
      <dsp:nvSpPr>
        <dsp:cNvPr id="0" name=""/>
        <dsp:cNvSpPr/>
      </dsp:nvSpPr>
      <dsp:spPr>
        <a:xfrm>
          <a:off x="0" y="57097"/>
          <a:ext cx="5425567" cy="1445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Clr>
              <a:srgbClr val="000000"/>
            </a:buClr>
            <a:buFont typeface="+mj-lt"/>
            <a:buAutoNum type="arabicPeriod"/>
          </a:pPr>
          <a:r>
            <a:rPr lang="en-US" sz="1100" b="1" u="sng" kern="1200"/>
            <a:t>Diversity Awareness:</a:t>
          </a:r>
          <a:r>
            <a:rPr lang="en-US" sz="1100" kern="1200"/>
            <a:t> G</a:t>
          </a:r>
          <a:r>
            <a:rPr lang="en-US" sz="1100" i="1" kern="1200"/>
            <a:t>ain awareness of the type of diversity that exists and where there is a need for more representation for interal organization and external facing (clients and partners).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Clr>
              <a:srgbClr val="000000"/>
            </a:buClr>
            <a:buFont typeface="+mj-lt"/>
            <a:buAutoNum type="arabicPeriod"/>
          </a:pPr>
          <a:r>
            <a:rPr lang="en-US" sz="1100" kern="1200"/>
            <a:t>1. Establish a DEI Advisory Council to sponsor DEI efforts throughout the organization and to partner with Leadership to realize certain goals and objectives specific to Inclusion.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rabicParenR"/>
          </a:pPr>
          <a:r>
            <a:rPr lang="en-US" sz="1100" kern="1200"/>
            <a:t>2. Conduct SWAT analysis by running metrics. 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rabicParenR"/>
          </a:pPr>
          <a:r>
            <a:rPr lang="en-US" sz="1100" kern="1200"/>
            <a:t>3. Roll out DEI scorecard.</a:t>
          </a:r>
        </a:p>
      </dsp:txBody>
      <dsp:txXfrm>
        <a:off x="42335" y="99432"/>
        <a:ext cx="3749301" cy="1360757"/>
      </dsp:txXfrm>
    </dsp:sp>
    <dsp:sp modelId="{4601A62E-0F6F-C849-85EE-9229ACE89A70}">
      <dsp:nvSpPr>
        <dsp:cNvPr id="0" name=""/>
        <dsp:cNvSpPr/>
      </dsp:nvSpPr>
      <dsp:spPr>
        <a:xfrm>
          <a:off x="467604" y="1562152"/>
          <a:ext cx="5425567" cy="15227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u="sng" kern="1200"/>
            <a:t>Exercise Equity: </a:t>
          </a:r>
          <a:r>
            <a:rPr lang="en-US" sz="1100" i="1" kern="1200"/>
            <a:t>Employees enter the workforce with unevenness of opportunity based on systemic inequities.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1. </a:t>
          </a:r>
          <a:r>
            <a:rPr lang="en-US" sz="1100" i="0" kern="1200"/>
            <a:t>Network Analysis: Understand how current practices around recruitment and referrals might inadvertently perpetuate bias</a:t>
          </a:r>
          <a:r>
            <a:rPr lang="en-US" sz="1100" i="1" kern="1200"/>
            <a:t>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2. Talent Assessment: Review systems and practices related to recruiting, hiring, and promoting talent.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3. Analyze compensation, hiring, retention, representation, and attrition metrics.</a:t>
          </a:r>
        </a:p>
      </dsp:txBody>
      <dsp:txXfrm>
        <a:off x="512203" y="1606751"/>
        <a:ext cx="3843887" cy="1433540"/>
      </dsp:txXfrm>
    </dsp:sp>
    <dsp:sp modelId="{A4118587-9B5B-7A42-8E83-9AF1D3130992}">
      <dsp:nvSpPr>
        <dsp:cNvPr id="0" name=""/>
        <dsp:cNvSpPr/>
      </dsp:nvSpPr>
      <dsp:spPr>
        <a:xfrm>
          <a:off x="957452" y="3207776"/>
          <a:ext cx="5425567" cy="13583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u="sng" kern="1200"/>
            <a:t>Inclusive Leadership: </a:t>
          </a:r>
          <a:r>
            <a:rPr lang="en-US" sz="1100" i="0" kern="1200"/>
            <a:t>create new and effective ways of leading the organization that promotes full participation across different employment levels and diversity categories.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/>
            <a:t> </a:t>
          </a:r>
          <a:endParaRPr lang="en-US" sz="1100" kern="1200"/>
        </a:p>
      </dsp:txBody>
      <dsp:txXfrm>
        <a:off x="997236" y="3247560"/>
        <a:ext cx="3853517" cy="1278770"/>
      </dsp:txXfrm>
    </dsp:sp>
    <dsp:sp modelId="{FFEF98D1-3205-AE4B-A758-9FEF863723B9}">
      <dsp:nvSpPr>
        <dsp:cNvPr id="0" name=""/>
        <dsp:cNvSpPr/>
      </dsp:nvSpPr>
      <dsp:spPr>
        <a:xfrm>
          <a:off x="4498031" y="1182714"/>
          <a:ext cx="841315" cy="101375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687327" y="1182714"/>
        <a:ext cx="462723" cy="805530"/>
      </dsp:txXfrm>
    </dsp:sp>
    <dsp:sp modelId="{BE0EEB99-FD18-CB4B-98A6-2580AF722027}">
      <dsp:nvSpPr>
        <dsp:cNvPr id="0" name=""/>
        <dsp:cNvSpPr/>
      </dsp:nvSpPr>
      <dsp:spPr>
        <a:xfrm>
          <a:off x="4969124" y="2991877"/>
          <a:ext cx="856582" cy="101375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5161855" y="2991877"/>
        <a:ext cx="471120" cy="801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MACYS Inc / Bloomingdales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Kalaw</dc:creator>
  <cp:lastModifiedBy>Nicole M Mason</cp:lastModifiedBy>
  <cp:revision>2</cp:revision>
  <dcterms:created xsi:type="dcterms:W3CDTF">2021-07-29T21:16:00Z</dcterms:created>
  <dcterms:modified xsi:type="dcterms:W3CDTF">2021-07-29T21:16:00Z</dcterms:modified>
</cp:coreProperties>
</file>